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7D114C" w:rsidRDefault="00341A9D" w:rsidP="00CD5A00">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A72C4F" w:rsidRDefault="00A72C4F" w:rsidP="0004015C">
      <w:pPr>
        <w:jc w:val="right"/>
        <w:rPr>
          <w:b/>
          <w:bCs/>
        </w:rPr>
      </w:pPr>
    </w:p>
    <w:p w:rsidR="00CD5A00" w:rsidRDefault="00CD5A00" w:rsidP="00CD5A00">
      <w:pPr>
        <w:ind w:right="642"/>
        <w:jc w:val="right"/>
        <w:rPr>
          <w:b/>
          <w:bCs/>
        </w:rPr>
      </w:pPr>
    </w:p>
    <w:p w:rsidR="006D1AE2" w:rsidRDefault="006D1AE2" w:rsidP="00CD5A00">
      <w:pPr>
        <w:ind w:right="642"/>
        <w:jc w:val="right"/>
        <w:rPr>
          <w:b/>
          <w:bCs/>
        </w:rPr>
      </w:pPr>
    </w:p>
    <w:p w:rsidR="006D1AE2" w:rsidRDefault="006D1AE2" w:rsidP="00CD5A00">
      <w:pPr>
        <w:ind w:right="642"/>
        <w:jc w:val="right"/>
        <w:rPr>
          <w:b/>
          <w:bCs/>
        </w:rPr>
      </w:pPr>
    </w:p>
    <w:p w:rsidR="006D1AE2" w:rsidRDefault="006D1AE2" w:rsidP="00CD5A00">
      <w:pPr>
        <w:ind w:right="642"/>
        <w:jc w:val="right"/>
        <w:rPr>
          <w:b/>
          <w:bCs/>
        </w:rPr>
      </w:pPr>
    </w:p>
    <w:p w:rsidR="006D1AE2" w:rsidRDefault="006D1AE2" w:rsidP="00CD5A00">
      <w:pPr>
        <w:ind w:right="642"/>
        <w:jc w:val="right"/>
        <w:rPr>
          <w:b/>
          <w:bCs/>
        </w:rPr>
      </w:pPr>
    </w:p>
    <w:p w:rsidR="006D1AE2" w:rsidRDefault="006D1AE2" w:rsidP="00CD5A00">
      <w:pPr>
        <w:ind w:right="642"/>
        <w:jc w:val="right"/>
        <w:rPr>
          <w:b/>
          <w:bCs/>
        </w:rPr>
      </w:pPr>
    </w:p>
    <w:p w:rsidR="006D1AE2" w:rsidRDefault="006D1AE2" w:rsidP="00CD5A00">
      <w:pPr>
        <w:ind w:right="642"/>
        <w:jc w:val="right"/>
        <w:rPr>
          <w:b/>
          <w:bCs/>
        </w:rPr>
      </w:pPr>
    </w:p>
    <w:p w:rsidR="006D1AE2" w:rsidRDefault="006D1AE2" w:rsidP="00CD5A00">
      <w:pPr>
        <w:ind w:right="642"/>
        <w:jc w:val="right"/>
        <w:rPr>
          <w:b/>
          <w:bCs/>
        </w:rPr>
      </w:pPr>
    </w:p>
    <w:p w:rsidR="006D1AE2" w:rsidRDefault="006D1AE2" w:rsidP="00CD5A00">
      <w:pPr>
        <w:ind w:right="642"/>
        <w:jc w:val="right"/>
        <w:rPr>
          <w:b/>
          <w:bCs/>
        </w:rPr>
      </w:pPr>
    </w:p>
    <w:p w:rsidR="006D1AE2" w:rsidRDefault="006D1AE2" w:rsidP="00CD5A00">
      <w:pPr>
        <w:ind w:right="642"/>
        <w:jc w:val="right"/>
        <w:rPr>
          <w:b/>
          <w:bCs/>
        </w:rPr>
      </w:pPr>
    </w:p>
    <w:p w:rsidR="00C51869" w:rsidRDefault="00C51869" w:rsidP="00CD5A00">
      <w:pPr>
        <w:ind w:right="642"/>
        <w:jc w:val="right"/>
        <w:rPr>
          <w:b/>
          <w:bCs/>
        </w:rPr>
      </w:pPr>
    </w:p>
    <w:p w:rsidR="00C51869" w:rsidRDefault="00C51869" w:rsidP="00CD5A00">
      <w:pPr>
        <w:ind w:right="642"/>
        <w:jc w:val="right"/>
        <w:rPr>
          <w:b/>
          <w:bCs/>
        </w:rPr>
      </w:pPr>
    </w:p>
    <w:p w:rsidR="00C51869" w:rsidRDefault="00C51869" w:rsidP="00CD5A00">
      <w:pPr>
        <w:ind w:right="642"/>
        <w:jc w:val="right"/>
        <w:rPr>
          <w:b/>
          <w:bCs/>
        </w:rPr>
      </w:pPr>
    </w:p>
    <w:p w:rsidR="00C51869" w:rsidRDefault="00C51869" w:rsidP="00CD5A00">
      <w:pPr>
        <w:ind w:right="642"/>
        <w:jc w:val="right"/>
        <w:rPr>
          <w:b/>
          <w:bCs/>
        </w:rPr>
      </w:pPr>
    </w:p>
    <w:p w:rsidR="00C51869" w:rsidRDefault="00C51869" w:rsidP="00CD5A00">
      <w:pPr>
        <w:ind w:right="642"/>
        <w:jc w:val="right"/>
        <w:rPr>
          <w:b/>
          <w:bCs/>
        </w:rPr>
      </w:pPr>
    </w:p>
    <w:p w:rsidR="00C51869" w:rsidRDefault="00C51869" w:rsidP="00CD5A00">
      <w:pPr>
        <w:ind w:right="642"/>
        <w:jc w:val="right"/>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Pr="004E3B1F" w:rsidRDefault="0008455C" w:rsidP="00440601">
      <w:pPr>
        <w:tabs>
          <w:tab w:val="center" w:pos="0"/>
        </w:tabs>
        <w:jc w:val="center"/>
        <w:rPr>
          <w:sz w:val="26"/>
          <w:szCs w:val="26"/>
        </w:rPr>
      </w:pPr>
      <w:r>
        <w:rPr>
          <w:sz w:val="26"/>
          <w:szCs w:val="26"/>
        </w:rPr>
        <w:t>на поставку</w:t>
      </w:r>
      <w:r w:rsidRPr="0008455C">
        <w:rPr>
          <w:sz w:val="26"/>
          <w:szCs w:val="26"/>
        </w:rPr>
        <w:t xml:space="preserve"> </w:t>
      </w:r>
      <w:r w:rsidR="00E33B5A" w:rsidRPr="00E33B5A">
        <w:rPr>
          <w:sz w:val="26"/>
          <w:szCs w:val="26"/>
        </w:rPr>
        <w:t>муфт медных и комплектующих</w:t>
      </w: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6D1AE2">
        <w:rPr>
          <w:iCs/>
        </w:rPr>
        <w:t>26</w:t>
      </w:r>
      <w:r w:rsidRPr="00F84878">
        <w:rPr>
          <w:iCs/>
        </w:rPr>
        <w:t xml:space="preserve">» </w:t>
      </w:r>
      <w:r w:rsidR="00CD5A00">
        <w:rPr>
          <w:iCs/>
        </w:rPr>
        <w:t>апреля</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7D114C" w:rsidRDefault="007D114C"/>
    <w:p w:rsidR="00341A9D" w:rsidRDefault="00341A9D"/>
    <w:p w:rsidR="00341A9D" w:rsidRDefault="00341A9D"/>
    <w:p w:rsidR="00341A9D" w:rsidRDefault="00341A9D"/>
    <w:p w:rsidR="00341A9D" w:rsidRDefault="00341A9D"/>
    <w:p w:rsidR="00F62DAF" w:rsidRDefault="00F62DAF" w:rsidP="00341A9D">
      <w:pPr>
        <w:jc w:val="center"/>
        <w:rPr>
          <w:b/>
        </w:rPr>
      </w:pPr>
    </w:p>
    <w:p w:rsidR="00891065" w:rsidRDefault="00891065" w:rsidP="00341A9D">
      <w:pPr>
        <w:jc w:val="center"/>
        <w:rPr>
          <w:b/>
        </w:rPr>
      </w:pPr>
    </w:p>
    <w:p w:rsidR="00891065" w:rsidRDefault="00891065" w:rsidP="00341A9D">
      <w:pPr>
        <w:jc w:val="center"/>
        <w:rPr>
          <w:b/>
        </w:rPr>
      </w:pPr>
    </w:p>
    <w:p w:rsidR="00F62DAF" w:rsidRDefault="00F62DAF" w:rsidP="00341A9D">
      <w:pPr>
        <w:jc w:val="center"/>
        <w:rPr>
          <w:b/>
        </w:rPr>
      </w:pPr>
    </w:p>
    <w:p w:rsidR="00F41B8C" w:rsidRDefault="00F41B8C" w:rsidP="00341A9D">
      <w:pPr>
        <w:jc w:val="center"/>
        <w:rPr>
          <w:b/>
        </w:rPr>
      </w:pPr>
    </w:p>
    <w:p w:rsidR="00341A9D" w:rsidRPr="00341A9D" w:rsidRDefault="00DC3A94" w:rsidP="00341A9D">
      <w:pPr>
        <w:jc w:val="center"/>
        <w:rPr>
          <w:b/>
        </w:rPr>
      </w:pPr>
      <w:r>
        <w:rPr>
          <w:b/>
        </w:rPr>
        <w:t>2017</w:t>
      </w:r>
    </w:p>
    <w:p w:rsidR="00341A9D" w:rsidRDefault="00341A9D"/>
    <w:p w:rsidR="0008455C" w:rsidRDefault="0008455C"/>
    <w:p w:rsidR="00DC3A94" w:rsidRDefault="00DC3A94" w:rsidP="00341A9D">
      <w:pPr>
        <w:pStyle w:val="12"/>
        <w:keepLines w:val="0"/>
        <w:tabs>
          <w:tab w:val="left" w:pos="6424"/>
        </w:tabs>
        <w:spacing w:before="0"/>
        <w:ind w:left="792" w:hanging="360"/>
        <w:jc w:val="center"/>
        <w:rPr>
          <w:rFonts w:ascii="Times New Roman" w:eastAsia="MS Mincho" w:hAnsi="Times New Roman"/>
          <w:color w:val="17365D"/>
          <w:kern w:val="32"/>
          <w:szCs w:val="24"/>
          <w:lang w:val="x-none" w:eastAsia="x-none"/>
        </w:rPr>
      </w:pPr>
      <w:bookmarkStart w:id="0" w:name="_Toc438136409"/>
    </w:p>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r w:rsidRPr="00E82F20">
        <w:rPr>
          <w:rFonts w:ascii="Times New Roman" w:eastAsia="MS Mincho" w:hAnsi="Times New Roman"/>
          <w:color w:val="17365D"/>
          <w:kern w:val="32"/>
          <w:szCs w:val="24"/>
          <w:lang w:val="x-none" w:eastAsia="x-none"/>
        </w:rPr>
        <w:t>ИЗВЕЩЕНИЕ О ЗАКУПКЕ</w:t>
      </w:r>
      <w:bookmarkEnd w:id="0"/>
    </w:p>
    <w:p w:rsidR="00341A9D" w:rsidRPr="003654D6" w:rsidRDefault="00341A9D" w:rsidP="00341A9D">
      <w:pPr>
        <w:rPr>
          <w:rFonts w:eastAsia="MS Mincho"/>
          <w:sz w:val="10"/>
          <w:szCs w:val="10"/>
          <w:lang w:eastAsia="x-none"/>
        </w:rPr>
      </w:pPr>
    </w:p>
    <w:p w:rsidR="00341A9D" w:rsidRPr="00FF750B"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FF750B">
        <w:t xml:space="preserve">поставку </w:t>
      </w:r>
      <w:r w:rsidR="00874028" w:rsidRPr="00874028">
        <w:t xml:space="preserve">муфт медных и комплектующих </w:t>
      </w:r>
      <w:r w:rsidRPr="00FF750B">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874028"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6"/>
                  <w:lang w:val="en-US"/>
                </w:rPr>
                <w:t>e</w:t>
              </w:r>
              <w:r w:rsidRPr="007F28A9">
                <w:rPr>
                  <w:rStyle w:val="a6"/>
                </w:rPr>
                <w:t>.</w:t>
              </w:r>
              <w:r w:rsidRPr="00FE46EF">
                <w:rPr>
                  <w:rStyle w:val="a6"/>
                  <w:lang w:val="en-US"/>
                </w:rPr>
                <w:t>farrahova</w:t>
              </w:r>
              <w:r w:rsidRPr="007F28A9">
                <w:rPr>
                  <w:rStyle w:val="a6"/>
                </w:rPr>
                <w:t>@</w:t>
              </w:r>
              <w:r w:rsidRPr="00FE46EF">
                <w:rPr>
                  <w:rStyle w:val="a6"/>
                  <w:lang w:val="en-US"/>
                </w:rPr>
                <w:t>bashtel</w:t>
              </w:r>
              <w:r w:rsidRPr="007F28A9">
                <w:rPr>
                  <w:rStyle w:val="a6"/>
                </w:rPr>
                <w:t>.</w:t>
              </w:r>
              <w:r w:rsidRPr="00FE46EF">
                <w:rPr>
                  <w:rStyle w:val="a6"/>
                  <w:lang w:val="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C30CAB" w:rsidRPr="00D93D3D" w:rsidRDefault="00C30CAB" w:rsidP="00C30CAB">
            <w:pPr>
              <w:autoSpaceDE w:val="0"/>
              <w:autoSpaceDN w:val="0"/>
              <w:adjustRightInd w:val="0"/>
              <w:rPr>
                <w:rFonts w:eastAsia="Calibri"/>
                <w:iCs/>
                <w:color w:val="000000"/>
              </w:rPr>
            </w:pPr>
            <w:r w:rsidRPr="00D93D3D">
              <w:rPr>
                <w:iCs/>
              </w:rPr>
              <w:t xml:space="preserve">ФИО </w:t>
            </w:r>
            <w:r w:rsidR="00874028" w:rsidRPr="00874028">
              <w:rPr>
                <w:iCs/>
              </w:rPr>
              <w:t>Ахметзянова Венера Фанитовна</w:t>
            </w:r>
          </w:p>
          <w:p w:rsidR="00341A9D" w:rsidRPr="006D1AE2" w:rsidRDefault="00C30CAB" w:rsidP="00874028">
            <w:pPr>
              <w:pStyle w:val="Default"/>
              <w:jc w:val="both"/>
            </w:pPr>
            <w:r w:rsidRPr="00D93D3D">
              <w:rPr>
                <w:bCs/>
              </w:rPr>
              <w:t>тел</w:t>
            </w:r>
            <w:r w:rsidRPr="006D1AE2">
              <w:rPr>
                <w:bCs/>
              </w:rPr>
              <w:t>. + 7 (347) 221-</w:t>
            </w:r>
            <w:r w:rsidR="00FF750B" w:rsidRPr="006D1AE2">
              <w:rPr>
                <w:bCs/>
              </w:rPr>
              <w:t>5</w:t>
            </w:r>
            <w:r w:rsidR="00874028" w:rsidRPr="006D1AE2">
              <w:rPr>
                <w:bCs/>
              </w:rPr>
              <w:t>6</w:t>
            </w:r>
            <w:r w:rsidR="00FF750B" w:rsidRPr="006D1AE2">
              <w:rPr>
                <w:bCs/>
              </w:rPr>
              <w:t>-</w:t>
            </w:r>
            <w:r w:rsidR="00874028" w:rsidRPr="006D1AE2">
              <w:rPr>
                <w:bCs/>
              </w:rPr>
              <w:t>6</w:t>
            </w:r>
            <w:r w:rsidR="00FF750B" w:rsidRPr="006D1AE2">
              <w:rPr>
                <w:bCs/>
              </w:rPr>
              <w:t>1</w:t>
            </w:r>
            <w:r w:rsidRPr="006D1AE2">
              <w:rPr>
                <w:bCs/>
              </w:rPr>
              <w:t xml:space="preserve">, </w:t>
            </w:r>
            <w:r w:rsidRPr="00D93D3D">
              <w:rPr>
                <w:bCs/>
                <w:lang w:val="en-US"/>
              </w:rPr>
              <w:t>e</w:t>
            </w:r>
            <w:r w:rsidRPr="006D1AE2">
              <w:rPr>
                <w:bCs/>
              </w:rPr>
              <w:t>-</w:t>
            </w:r>
            <w:r w:rsidRPr="00D93D3D">
              <w:rPr>
                <w:bCs/>
                <w:lang w:val="en-US"/>
              </w:rPr>
              <w:t>mail</w:t>
            </w:r>
            <w:r w:rsidRPr="006D1AE2">
              <w:rPr>
                <w:bCs/>
              </w:rPr>
              <w:t>:</w:t>
            </w:r>
            <w:r w:rsidRPr="006D1AE2">
              <w:rPr>
                <w:rFonts w:eastAsia="Times New Roman"/>
                <w:color w:val="777777"/>
                <w:lang w:eastAsia="ru-RU"/>
              </w:rPr>
              <w:t xml:space="preserve"> </w:t>
            </w:r>
            <w:hyperlink r:id="rId15" w:history="1">
              <w:r w:rsidR="00874028" w:rsidRPr="00874028">
                <w:rPr>
                  <w:rStyle w:val="a6"/>
                  <w:lang w:val="en-US"/>
                </w:rPr>
                <w:t>v</w:t>
              </w:r>
              <w:r w:rsidR="00874028" w:rsidRPr="006D1AE2">
                <w:rPr>
                  <w:rStyle w:val="a6"/>
                </w:rPr>
                <w:t>.</w:t>
              </w:r>
              <w:r w:rsidR="00874028" w:rsidRPr="00874028">
                <w:rPr>
                  <w:rStyle w:val="a6"/>
                  <w:lang w:val="en-US"/>
                </w:rPr>
                <w:t>akhmetzyanova</w:t>
              </w:r>
              <w:r w:rsidR="00874028" w:rsidRPr="006D1AE2">
                <w:rPr>
                  <w:rStyle w:val="a6"/>
                </w:rPr>
                <w:t>@</w:t>
              </w:r>
              <w:r w:rsidR="00874028" w:rsidRPr="00874028">
                <w:rPr>
                  <w:rStyle w:val="a6"/>
                  <w:lang w:val="en-US"/>
                </w:rPr>
                <w:t>bashtel</w:t>
              </w:r>
              <w:r w:rsidR="00874028" w:rsidRPr="006D1AE2">
                <w:rPr>
                  <w:rStyle w:val="a6"/>
                </w:rPr>
                <w:t>.</w:t>
              </w:r>
              <w:r w:rsidR="00874028" w:rsidRPr="00874028">
                <w:rPr>
                  <w:rStyle w:val="a6"/>
                  <w:lang w:val="en-US"/>
                </w:rPr>
                <w:t>ru</w:t>
              </w:r>
            </w:hyperlink>
          </w:p>
          <w:p w:rsidR="00874028" w:rsidRPr="006D1AE2" w:rsidRDefault="00874028" w:rsidP="00874028">
            <w:pPr>
              <w:pStyle w:val="Default"/>
              <w:jc w:val="both"/>
              <w:rPr>
                <w:iCs/>
              </w:rPr>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E3488" w:rsidP="00741ED9">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rPr>
                <w:rFonts w:eastAsia="Times New Roman"/>
                <w:b/>
                <w:lang w:eastAsia="ru-RU"/>
              </w:rPr>
            </w:pPr>
            <w:r w:rsidRPr="0000602B">
              <w:rPr>
                <w:iCs/>
              </w:rPr>
              <w:t>Право на заключение договора</w:t>
            </w:r>
            <w:r w:rsidRPr="00FF1A55">
              <w:rPr>
                <w:iCs/>
              </w:rPr>
              <w:t xml:space="preserve"> </w:t>
            </w:r>
            <w:r w:rsidR="001D2447" w:rsidRPr="001D2447">
              <w:t xml:space="preserve">на поставку </w:t>
            </w:r>
            <w:r w:rsidR="00874028" w:rsidRPr="00874028">
              <w:t>муфт медных и комплектующих</w:t>
            </w:r>
            <w:r w:rsidR="00741ED9" w:rsidRPr="00C64372">
              <w:rPr>
                <w:rFonts w:eastAsia="Times New Roman"/>
                <w:b/>
                <w:lang w:eastAsia="ru-RU"/>
              </w:rPr>
              <w:t>.</w:t>
            </w:r>
          </w:p>
          <w:p w:rsidR="00440601" w:rsidRPr="00C64372" w:rsidRDefault="00440601" w:rsidP="00E455A3">
            <w:pPr>
              <w:pStyle w:val="Default"/>
              <w:jc w:val="both"/>
              <w:rPr>
                <w:iCs/>
              </w:rPr>
            </w:pPr>
          </w:p>
          <w:p w:rsidR="00440601" w:rsidRDefault="00885929" w:rsidP="00034DEF">
            <w:pPr>
              <w:autoSpaceDE w:val="0"/>
              <w:autoSpaceDN w:val="0"/>
              <w:adjustRightInd w:val="0"/>
              <w:jc w:val="both"/>
              <w:rPr>
                <w:rFonts w:eastAsia="Calibri"/>
              </w:rPr>
            </w:pPr>
            <w:r>
              <w:rPr>
                <w:rFonts w:eastAsia="Calibri"/>
              </w:rPr>
              <w:t>Перечень 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Pr="0000602B" w:rsidRDefault="00034DEF" w:rsidP="00034DEF">
            <w:pPr>
              <w:autoSpaceDE w:val="0"/>
              <w:autoSpaceDN w:val="0"/>
              <w:adjustRightInd w:val="0"/>
              <w:jc w:val="both"/>
              <w:rPr>
                <w:iCs/>
              </w:rPr>
            </w:pPr>
            <w:r>
              <w:rPr>
                <w:rFonts w:eastAsia="Calibri"/>
              </w:rPr>
              <w:t xml:space="preserve">Количество поставляемого товара </w:t>
            </w:r>
            <w:r w:rsidRPr="00E70A12">
              <w:rPr>
                <w:rFonts w:eastAsia="Calibri"/>
              </w:rPr>
              <w:t>определяется согласованным сторонами Заказ</w:t>
            </w:r>
            <w:r w:rsidRPr="00E70A12">
              <w:t xml:space="preserve">ом, </w:t>
            </w:r>
            <w:r w:rsidRPr="00474BEB">
              <w:t>в соответствии с разделом 11 Проекта договора</w:t>
            </w:r>
            <w:r w:rsidRPr="00E70A12">
              <w:t xml:space="preserve"> (Раздел</w:t>
            </w:r>
            <w:r>
              <w:t xml:space="preserve"> </w:t>
            </w:r>
            <w:r>
              <w:rPr>
                <w:lang w:val="en-US"/>
              </w:rPr>
              <w:t>V</w:t>
            </w:r>
            <w:r w:rsidRPr="004963C8">
              <w:t xml:space="preserve"> </w:t>
            </w:r>
            <w:r>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572A7B" w:rsidRPr="00572A7B">
              <w:rPr>
                <w:iCs/>
              </w:rPr>
              <w:t>9 500</w:t>
            </w:r>
            <w:r w:rsidR="00572A7B">
              <w:rPr>
                <w:iCs/>
              </w:rPr>
              <w:t> </w:t>
            </w:r>
            <w:r w:rsidR="00572A7B" w:rsidRPr="00572A7B">
              <w:rPr>
                <w:iCs/>
              </w:rPr>
              <w:t>000</w:t>
            </w:r>
            <w:r w:rsidR="00572A7B">
              <w:rPr>
                <w:iCs/>
              </w:rPr>
              <w:t>,00</w:t>
            </w:r>
            <w:r w:rsidR="00572A7B" w:rsidRPr="00572A7B">
              <w:rPr>
                <w:iCs/>
              </w:rPr>
              <w:t xml:space="preserve"> </w:t>
            </w:r>
            <w:r w:rsidRPr="0000602B">
              <w:rPr>
                <w:iCs/>
              </w:rPr>
              <w:t>(</w:t>
            </w:r>
            <w:r w:rsidR="00572A7B">
              <w:rPr>
                <w:iCs/>
              </w:rPr>
              <w:t>девять</w:t>
            </w:r>
            <w:r w:rsidR="00440601">
              <w:rPr>
                <w:iCs/>
              </w:rPr>
              <w:t xml:space="preserve"> миллион</w:t>
            </w:r>
            <w:r w:rsidR="00572A7B">
              <w:rPr>
                <w:iCs/>
              </w:rPr>
              <w:t>ов пять</w:t>
            </w:r>
            <w:r w:rsidR="00440601">
              <w:rPr>
                <w:iCs/>
              </w:rPr>
              <w:t xml:space="preserve">сот </w:t>
            </w:r>
            <w:r w:rsidR="00885929">
              <w:rPr>
                <w:iCs/>
              </w:rPr>
              <w:t>тысяч</w:t>
            </w:r>
            <w:r w:rsidRPr="0000602B">
              <w:rPr>
                <w:iCs/>
              </w:rPr>
              <w:t>) рубл</w:t>
            </w:r>
            <w:r w:rsidR="00572A7B">
              <w:rPr>
                <w:iCs/>
              </w:rPr>
              <w:t>ей</w:t>
            </w:r>
            <w:r w:rsidRPr="0000602B">
              <w:rPr>
                <w:iCs/>
              </w:rPr>
              <w:t xml:space="preserve"> </w:t>
            </w:r>
            <w:r w:rsidR="00572A7B">
              <w:rPr>
                <w:iCs/>
              </w:rPr>
              <w:t>00</w:t>
            </w:r>
            <w:r w:rsidRPr="0000602B">
              <w:rPr>
                <w:iCs/>
              </w:rPr>
              <w:t xml:space="preserve"> </w:t>
            </w:r>
            <w:r w:rsidR="00440601" w:rsidRPr="0000602B">
              <w:rPr>
                <w:iCs/>
              </w:rPr>
              <w:t>коп.</w:t>
            </w:r>
            <w:r w:rsidR="00440601">
              <w:rPr>
                <w:iCs/>
              </w:rPr>
              <w:t xml:space="preserve">, </w:t>
            </w:r>
            <w:r w:rsidRPr="0000602B">
              <w:rPr>
                <w:iCs/>
              </w:rPr>
              <w:t xml:space="preserve">в том числе сумма НДС (18%) </w:t>
            </w:r>
            <w:r w:rsidR="00572A7B">
              <w:rPr>
                <w:iCs/>
              </w:rPr>
              <w:t xml:space="preserve">1 449 152,54 </w:t>
            </w:r>
            <w:r w:rsidRPr="0000602B">
              <w:rPr>
                <w:iCs/>
              </w:rPr>
              <w:t>рублей.</w:t>
            </w:r>
          </w:p>
          <w:p w:rsidR="00341A9D" w:rsidRPr="00F9336B" w:rsidRDefault="00EB0525" w:rsidP="00572A7B">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572A7B">
              <w:rPr>
                <w:iCs/>
              </w:rPr>
              <w:t>8 050 847,46</w:t>
            </w:r>
            <w:r w:rsidR="00F9336B">
              <w:rPr>
                <w:iCs/>
              </w:rPr>
              <w:t xml:space="preserve"> </w:t>
            </w:r>
            <w:r w:rsidR="00F41FBC">
              <w:rPr>
                <w:iCs/>
              </w:rPr>
              <w:t>(</w:t>
            </w:r>
            <w:r w:rsidR="00572A7B">
              <w:rPr>
                <w:iCs/>
              </w:rPr>
              <w:t>восемь</w:t>
            </w:r>
            <w:r w:rsidR="00440601">
              <w:rPr>
                <w:iCs/>
              </w:rPr>
              <w:t xml:space="preserve"> миллион</w:t>
            </w:r>
            <w:r w:rsidR="00572A7B">
              <w:rPr>
                <w:iCs/>
              </w:rPr>
              <w:t xml:space="preserve">ов пятьдесят </w:t>
            </w:r>
            <w:r w:rsidR="00440601">
              <w:rPr>
                <w:iCs/>
              </w:rPr>
              <w:t>тысяч</w:t>
            </w:r>
            <w:r w:rsidR="00572A7B">
              <w:rPr>
                <w:iCs/>
              </w:rPr>
              <w:t xml:space="preserve"> восемьсот со</w:t>
            </w:r>
            <w:r w:rsidR="00440601">
              <w:rPr>
                <w:iCs/>
              </w:rPr>
              <w:t>рок</w:t>
            </w:r>
            <w:r w:rsidR="00572A7B">
              <w:rPr>
                <w:iCs/>
              </w:rPr>
              <w:t xml:space="preserve"> семь</w:t>
            </w:r>
            <w:r w:rsidR="00F41FBC">
              <w:rPr>
                <w:iCs/>
              </w:rPr>
              <w:t xml:space="preserve">) </w:t>
            </w:r>
            <w:r w:rsidR="00F9336B">
              <w:rPr>
                <w:iCs/>
              </w:rPr>
              <w:t>рубл</w:t>
            </w:r>
            <w:r w:rsidR="00CC6C4E">
              <w:rPr>
                <w:iCs/>
              </w:rPr>
              <w:t>ей</w:t>
            </w:r>
            <w:r w:rsidR="00F41FBC">
              <w:rPr>
                <w:iCs/>
              </w:rPr>
              <w:t xml:space="preserve"> </w:t>
            </w:r>
            <w:r w:rsidR="00572A7B">
              <w:rPr>
                <w:iCs/>
              </w:rPr>
              <w:t>4</w:t>
            </w:r>
            <w:r w:rsidR="00440601">
              <w:rPr>
                <w:iCs/>
              </w:rPr>
              <w:t>6</w:t>
            </w:r>
            <w:r w:rsidR="00F41FBC" w:rsidRPr="0000602B">
              <w:rPr>
                <w:iCs/>
              </w:rPr>
              <w:t xml:space="preserve"> коп.</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572A7B">
              <w:rPr>
                <w:iCs/>
              </w:rPr>
              <w:t>26</w:t>
            </w:r>
            <w:r w:rsidRPr="00922226">
              <w:rPr>
                <w:iCs/>
              </w:rPr>
              <w:t xml:space="preserve">» </w:t>
            </w:r>
            <w:r w:rsidR="00CD5A00">
              <w:rPr>
                <w:iCs/>
              </w:rPr>
              <w:t>апреля</w:t>
            </w:r>
            <w:r w:rsidRPr="00922226">
              <w:rPr>
                <w:iCs/>
              </w:rPr>
              <w:t xml:space="preserve"> 201</w:t>
            </w:r>
            <w:r w:rsidR="00C52DA5">
              <w:rPr>
                <w:iCs/>
              </w:rPr>
              <w:t>7</w:t>
            </w:r>
            <w:r w:rsidRPr="00922226">
              <w:rPr>
                <w:iCs/>
              </w:rPr>
              <w:t xml:space="preserve"> года 1</w:t>
            </w:r>
            <w:r w:rsidR="001D2447">
              <w:rPr>
                <w:iCs/>
              </w:rPr>
              <w:t>6</w:t>
            </w:r>
            <w:r w:rsidRPr="00922226">
              <w:rPr>
                <w:iCs/>
              </w:rPr>
              <w:t>:00 часов (время московское)</w:t>
            </w:r>
            <w:r w:rsidR="00CC6C4E">
              <w:rPr>
                <w:iCs/>
              </w:rPr>
              <w:t>.</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572A7B">
            <w:pPr>
              <w:pStyle w:val="Default"/>
              <w:jc w:val="both"/>
              <w:rPr>
                <w:iCs/>
              </w:rPr>
            </w:pPr>
            <w:r w:rsidRPr="00922226">
              <w:rPr>
                <w:iCs/>
              </w:rPr>
              <w:t>«</w:t>
            </w:r>
            <w:r w:rsidR="00572A7B">
              <w:rPr>
                <w:iCs/>
              </w:rPr>
              <w:t>17</w:t>
            </w:r>
            <w:r w:rsidR="0008455C">
              <w:rPr>
                <w:iCs/>
              </w:rPr>
              <w:t>»</w:t>
            </w:r>
            <w:r w:rsidRPr="00922226">
              <w:rPr>
                <w:iCs/>
              </w:rPr>
              <w:t xml:space="preserve"> </w:t>
            </w:r>
            <w:r w:rsidR="00572A7B">
              <w:rPr>
                <w:iCs/>
              </w:rPr>
              <w:t>м</w:t>
            </w:r>
            <w:r w:rsidR="00CD5A00">
              <w:rPr>
                <w:iCs/>
              </w:rPr>
              <w:t>ая</w:t>
            </w:r>
            <w:r w:rsidRPr="00922226">
              <w:rPr>
                <w:iCs/>
              </w:rPr>
              <w:t xml:space="preserve"> 201</w:t>
            </w:r>
            <w:r w:rsidR="001D2447">
              <w:rPr>
                <w:iCs/>
              </w:rPr>
              <w:t>7</w:t>
            </w:r>
            <w:r w:rsidRPr="00922226">
              <w:rPr>
                <w:iCs/>
              </w:rPr>
              <w:t xml:space="preserve"> года </w:t>
            </w:r>
            <w:r w:rsidR="00CD5A00">
              <w:rPr>
                <w:iCs/>
              </w:rPr>
              <w:t>1</w:t>
            </w:r>
            <w:r w:rsidR="00CC6C4E">
              <w:rPr>
                <w:iCs/>
              </w:rPr>
              <w:t>0</w:t>
            </w:r>
            <w:r w:rsidRPr="00922226">
              <w:rPr>
                <w:iCs/>
              </w:rPr>
              <w:t xml:space="preserve">:00 </w:t>
            </w:r>
            <w:r w:rsidR="007D36D7" w:rsidRPr="00922226">
              <w:rPr>
                <w:iCs/>
              </w:rPr>
              <w:t xml:space="preserve">часов </w:t>
            </w:r>
            <w:r w:rsidR="007D36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572A7B" w:rsidP="0074696A">
            <w:pPr>
              <w:pStyle w:val="Default"/>
              <w:rPr>
                <w:iCs/>
              </w:rPr>
            </w:pPr>
            <w:r w:rsidRPr="00922226">
              <w:rPr>
                <w:iCs/>
              </w:rPr>
              <w:t>«</w:t>
            </w:r>
            <w:r>
              <w:rPr>
                <w:iCs/>
              </w:rPr>
              <w:t>17»</w:t>
            </w:r>
            <w:r w:rsidRPr="00922226">
              <w:rPr>
                <w:iCs/>
              </w:rPr>
              <w:t xml:space="preserve"> </w:t>
            </w:r>
            <w:r>
              <w:rPr>
                <w:iCs/>
              </w:rPr>
              <w:t>мая</w:t>
            </w:r>
            <w:r w:rsidRPr="00922226">
              <w:rPr>
                <w:iCs/>
              </w:rPr>
              <w:t xml:space="preserve"> </w:t>
            </w:r>
            <w:r w:rsidR="00CD5A00" w:rsidRPr="00922226">
              <w:rPr>
                <w:iCs/>
              </w:rPr>
              <w:t>201</w:t>
            </w:r>
            <w:r w:rsidR="00CD5A00">
              <w:rPr>
                <w:iCs/>
              </w:rPr>
              <w:t>7</w:t>
            </w:r>
            <w:r w:rsidR="00CD5A00" w:rsidRPr="00922226">
              <w:rPr>
                <w:iCs/>
              </w:rPr>
              <w:t xml:space="preserve"> года </w:t>
            </w:r>
            <w:r w:rsidR="00CD5A00">
              <w:rPr>
                <w:iCs/>
              </w:rPr>
              <w:t>10</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572A7B">
              <w:t>3</w:t>
            </w:r>
            <w:r w:rsidR="00CD5A00">
              <w:t>0</w:t>
            </w:r>
            <w:r w:rsidR="006D0E4A">
              <w:t>»</w:t>
            </w:r>
            <w:r w:rsidRPr="00922226">
              <w:t xml:space="preserve"> </w:t>
            </w:r>
            <w:r w:rsidR="00FA1448">
              <w:t>ма</w:t>
            </w:r>
            <w:r w:rsidR="00CD5A00">
              <w:t>я</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572A7B">
              <w:t>3</w:t>
            </w:r>
            <w:r w:rsidR="00057F22">
              <w:t>0</w:t>
            </w:r>
            <w:r w:rsidRPr="00922226">
              <w:t xml:space="preserve">» </w:t>
            </w:r>
            <w:r w:rsidR="00FA1448">
              <w:t>ма</w:t>
            </w:r>
            <w:r w:rsidR="00057F22">
              <w:t>я</w:t>
            </w:r>
            <w:r w:rsidR="001D2447" w:rsidRPr="00922226">
              <w:rPr>
                <w:iCs/>
              </w:rPr>
              <w:t xml:space="preserve"> 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572A7B">
              <w:t>0</w:t>
            </w:r>
            <w:r w:rsidR="00057F22">
              <w:t>9</w:t>
            </w:r>
            <w:r w:rsidR="006D0E4A">
              <w:t>»</w:t>
            </w:r>
            <w:r w:rsidRPr="00922226">
              <w:t xml:space="preserve"> </w:t>
            </w:r>
            <w:r w:rsidR="00572A7B">
              <w:t>июня</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FF750B">
              <w:t>77</w:t>
            </w:r>
            <w:r w:rsidRPr="00922226">
              <w:t xml:space="preserve">, Республика Башкортостан, г. Уфа, ул. Ленина, д. </w:t>
            </w:r>
            <w:r w:rsidR="00FF750B">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057F22">
              <w:rPr>
                <w:rFonts w:eastAsia="Calibri"/>
                <w:lang w:eastAsia="en-US"/>
              </w:rPr>
              <w:t xml:space="preserve">10 </w:t>
            </w:r>
            <w:r w:rsidR="00057F22"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lastRenderedPageBreak/>
        <w:t>ДОКУМЕНТАЦИЯ О ЗАКУПКЕ</w:t>
      </w:r>
      <w:bookmarkEnd w:id="1"/>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DC37BD">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lastRenderedPageBreak/>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FF750B" w:rsidRDefault="00341A9D" w:rsidP="00341A9D">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FF750B">
        <w:t>Положением о закупках.</w:t>
      </w:r>
    </w:p>
    <w:p w:rsidR="00341A9D" w:rsidRPr="007643B9" w:rsidRDefault="00341A9D" w:rsidP="00341A9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034DEF" w:rsidRDefault="00341A9D" w:rsidP="00341A9D">
      <w:pPr>
        <w:ind w:firstLine="567"/>
        <w:jc w:val="both"/>
      </w:pPr>
      <w:r w:rsidRPr="00FF750B">
        <w:rPr>
          <w:b/>
        </w:rPr>
        <w:t>Положение о закупках</w:t>
      </w:r>
      <w:r w:rsidRPr="00F84878">
        <w:t xml:space="preserve"> – Положение о </w:t>
      </w:r>
      <w:r w:rsidRPr="00034DEF">
        <w:t>закупках товаров, работ, услуг ПАО «</w:t>
      </w:r>
      <w:r w:rsidR="004E1E0B" w:rsidRPr="00034DEF">
        <w:t>Башинформсвязь</w:t>
      </w:r>
      <w:r w:rsidRPr="00034DEF">
        <w:t xml:space="preserve">», утверждённое Советом директоров Общества (Протокол № </w:t>
      </w:r>
      <w:r w:rsidR="00034DEF" w:rsidRPr="00034DEF">
        <w:t>№ 48 от 15 февраля 2017г.</w:t>
      </w:r>
      <w:r w:rsidRPr="00034DEF">
        <w:t xml:space="preserve">), размещенное в установленном порядке в ЕИС и на сайте Заказчика - </w:t>
      </w:r>
      <w:hyperlink r:id="rId28" w:history="1">
        <w:r w:rsidR="001D2447" w:rsidRPr="00034DEF">
          <w:rPr>
            <w:rStyle w:val="a6"/>
            <w:iCs/>
          </w:rPr>
          <w:t>www.</w:t>
        </w:r>
        <w:r w:rsidR="001D2447" w:rsidRPr="00034DEF">
          <w:rPr>
            <w:rStyle w:val="a6"/>
            <w:iCs/>
            <w:lang w:val="en-US"/>
          </w:rPr>
          <w:t>bashtel</w:t>
        </w:r>
        <w:r w:rsidR="001D2447" w:rsidRPr="00034DEF">
          <w:rPr>
            <w:rStyle w:val="a6"/>
            <w:iCs/>
          </w:rPr>
          <w:t>.ru</w:t>
        </w:r>
      </w:hyperlink>
      <w:r w:rsidRPr="00034DEF">
        <w:t>.</w:t>
      </w:r>
    </w:p>
    <w:p w:rsidR="00341A9D" w:rsidRPr="00F84878" w:rsidRDefault="00341A9D" w:rsidP="00341A9D">
      <w:pPr>
        <w:ind w:firstLine="567"/>
        <w:jc w:val="both"/>
      </w:pPr>
      <w:r w:rsidRPr="00034DEF">
        <w:rPr>
          <w:b/>
        </w:rPr>
        <w:t>ЭП</w:t>
      </w:r>
      <w:r w:rsidRPr="00034DEF">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r w:rsidRPr="00F84878">
        <w:t>».</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FF750B"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4E1E0B" w:rsidRPr="009152FD" w:rsidRDefault="004E1E0B" w:rsidP="004E1E0B">
            <w:pPr>
              <w:pStyle w:val="Default"/>
              <w:rPr>
                <w:bCs/>
              </w:rPr>
            </w:pPr>
            <w:r w:rsidRPr="00F84878">
              <w:rPr>
                <w:bCs/>
              </w:rPr>
              <w:t>ФИО</w:t>
            </w:r>
            <w:r>
              <w:rPr>
                <w:bCs/>
              </w:rPr>
              <w:t xml:space="preserve"> Фаррахова Эльвера Римовна</w:t>
            </w:r>
          </w:p>
          <w:p w:rsidR="004E1E0B" w:rsidRPr="008A0A18" w:rsidRDefault="004E1E0B" w:rsidP="004E1E0B">
            <w:pPr>
              <w:pStyle w:val="Default"/>
              <w:rPr>
                <w:bCs/>
              </w:rPr>
            </w:pPr>
            <w:r w:rsidRPr="00F84878">
              <w:rPr>
                <w:bCs/>
              </w:rPr>
              <w:t>тел</w:t>
            </w:r>
            <w:r w:rsidRPr="008A0A18">
              <w:rPr>
                <w:bCs/>
              </w:rPr>
              <w:t xml:space="preserve">. + 7 (347) 221-55-40, </w:t>
            </w:r>
            <w:r w:rsidRPr="00F84878">
              <w:rPr>
                <w:bCs/>
                <w:lang w:val="en-US"/>
              </w:rPr>
              <w:t>e</w:t>
            </w:r>
            <w:r w:rsidRPr="008A0A18">
              <w:rPr>
                <w:bCs/>
              </w:rPr>
              <w:t>-</w:t>
            </w:r>
            <w:r w:rsidRPr="00F84878">
              <w:rPr>
                <w:bCs/>
                <w:lang w:val="en-US"/>
              </w:rPr>
              <w:t>mail</w:t>
            </w:r>
            <w:r w:rsidRPr="008A0A18">
              <w:rPr>
                <w:bCs/>
              </w:rPr>
              <w:t>:</w:t>
            </w:r>
            <w:r w:rsidRPr="008A0A18">
              <w:rPr>
                <w:rFonts w:eastAsia="Times New Roman"/>
                <w:color w:val="777777"/>
                <w:lang w:eastAsia="ru-RU"/>
              </w:rPr>
              <w:t xml:space="preserve"> </w:t>
            </w:r>
            <w:hyperlink r:id="rId29" w:history="1">
              <w:r w:rsidRPr="00FE46EF">
                <w:rPr>
                  <w:rStyle w:val="a6"/>
                  <w:lang w:val="en-US"/>
                </w:rPr>
                <w:t>e</w:t>
              </w:r>
              <w:r w:rsidRPr="008A0A18">
                <w:rPr>
                  <w:rStyle w:val="a6"/>
                </w:rPr>
                <w:t>.</w:t>
              </w:r>
              <w:r w:rsidRPr="00FE46EF">
                <w:rPr>
                  <w:rStyle w:val="a6"/>
                  <w:lang w:val="en-US"/>
                </w:rPr>
                <w:t>farrahova</w:t>
              </w:r>
              <w:r w:rsidRPr="008A0A18">
                <w:rPr>
                  <w:rStyle w:val="a6"/>
                </w:rPr>
                <w:t>@</w:t>
              </w:r>
              <w:r w:rsidRPr="00FE46EF">
                <w:rPr>
                  <w:rStyle w:val="a6"/>
                  <w:lang w:val="en-US"/>
                </w:rPr>
                <w:t>bashtel</w:t>
              </w:r>
              <w:r w:rsidRPr="008A0A18">
                <w:rPr>
                  <w:rStyle w:val="a6"/>
                </w:rPr>
                <w:t>.</w:t>
              </w:r>
              <w:r w:rsidRPr="00FE46EF">
                <w:rPr>
                  <w:rStyle w:val="a6"/>
                  <w:lang w:val="en-US"/>
                </w:rPr>
                <w:t>ru</w:t>
              </w:r>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572A7B" w:rsidRPr="00A904AE" w:rsidRDefault="00CC6C4E" w:rsidP="00572A7B">
            <w:pPr>
              <w:autoSpaceDE w:val="0"/>
              <w:autoSpaceDN w:val="0"/>
              <w:adjustRightInd w:val="0"/>
              <w:rPr>
                <w:rFonts w:eastAsia="Calibri"/>
                <w:iCs/>
                <w:color w:val="000000"/>
              </w:rPr>
            </w:pPr>
            <w:r w:rsidRPr="00D93D3D">
              <w:rPr>
                <w:iCs/>
              </w:rPr>
              <w:t xml:space="preserve">ФИО </w:t>
            </w:r>
            <w:r w:rsidR="00572A7B" w:rsidRPr="00A904AE">
              <w:rPr>
                <w:iCs/>
              </w:rPr>
              <w:t>Ахметзянова Венера Фанитовна</w:t>
            </w:r>
          </w:p>
          <w:p w:rsidR="00572A7B" w:rsidRPr="00572A7B" w:rsidRDefault="00572A7B" w:rsidP="00572A7B">
            <w:pPr>
              <w:autoSpaceDE w:val="0"/>
              <w:autoSpaceDN w:val="0"/>
              <w:adjustRightInd w:val="0"/>
              <w:jc w:val="both"/>
              <w:rPr>
                <w:rFonts w:eastAsia="Calibri"/>
                <w:color w:val="000000"/>
                <w:lang w:eastAsia="en-US"/>
              </w:rPr>
            </w:pPr>
            <w:r w:rsidRPr="00572A7B">
              <w:rPr>
                <w:rFonts w:eastAsia="Calibri"/>
                <w:bCs/>
                <w:color w:val="000000"/>
                <w:lang w:eastAsia="en-US"/>
              </w:rPr>
              <w:t xml:space="preserve">тел. + 7 (347) 221-56-61, </w:t>
            </w:r>
            <w:r w:rsidRPr="00572A7B">
              <w:rPr>
                <w:rFonts w:eastAsia="Calibri"/>
                <w:bCs/>
                <w:color w:val="000000"/>
                <w:lang w:val="en-US" w:eastAsia="en-US"/>
              </w:rPr>
              <w:t>e</w:t>
            </w:r>
            <w:r w:rsidRPr="00572A7B">
              <w:rPr>
                <w:rFonts w:eastAsia="Calibri"/>
                <w:bCs/>
                <w:color w:val="000000"/>
                <w:lang w:eastAsia="en-US"/>
              </w:rPr>
              <w:t>-</w:t>
            </w:r>
            <w:r w:rsidRPr="00572A7B">
              <w:rPr>
                <w:rFonts w:eastAsia="Calibri"/>
                <w:bCs/>
                <w:color w:val="000000"/>
                <w:lang w:val="en-US" w:eastAsia="en-US"/>
              </w:rPr>
              <w:t>mail</w:t>
            </w:r>
            <w:r w:rsidRPr="00572A7B">
              <w:rPr>
                <w:rFonts w:eastAsia="Calibri"/>
                <w:bCs/>
                <w:color w:val="000000"/>
                <w:lang w:eastAsia="en-US"/>
              </w:rPr>
              <w:t>:</w:t>
            </w:r>
            <w:r w:rsidRPr="00572A7B">
              <w:rPr>
                <w:color w:val="777777"/>
              </w:rPr>
              <w:t xml:space="preserve"> </w:t>
            </w:r>
            <w:hyperlink r:id="rId30" w:history="1">
              <w:r w:rsidRPr="00572A7B">
                <w:rPr>
                  <w:rFonts w:eastAsia="Calibri"/>
                  <w:color w:val="0000FF"/>
                  <w:u w:val="single"/>
                  <w:lang w:val="en-US" w:eastAsia="en-US"/>
                </w:rPr>
                <w:t>v</w:t>
              </w:r>
              <w:r w:rsidRPr="00572A7B">
                <w:rPr>
                  <w:rFonts w:eastAsia="Calibri"/>
                  <w:color w:val="0000FF"/>
                  <w:u w:val="single"/>
                  <w:lang w:eastAsia="en-US"/>
                </w:rPr>
                <w:t>.</w:t>
              </w:r>
              <w:r w:rsidRPr="00572A7B">
                <w:rPr>
                  <w:rFonts w:eastAsia="Calibri"/>
                  <w:color w:val="0000FF"/>
                  <w:u w:val="single"/>
                  <w:lang w:val="en-US" w:eastAsia="en-US"/>
                </w:rPr>
                <w:t>akhmetzyanova</w:t>
              </w:r>
              <w:r w:rsidRPr="00572A7B">
                <w:rPr>
                  <w:rFonts w:eastAsia="Calibri"/>
                  <w:color w:val="0000FF"/>
                  <w:u w:val="single"/>
                  <w:lang w:eastAsia="en-US"/>
                </w:rPr>
                <w:t>@</w:t>
              </w:r>
              <w:r w:rsidRPr="00572A7B">
                <w:rPr>
                  <w:rFonts w:eastAsia="Calibri"/>
                  <w:color w:val="0000FF"/>
                  <w:u w:val="single"/>
                  <w:lang w:val="en-US" w:eastAsia="en-US"/>
                </w:rPr>
                <w:t>bashtel</w:t>
              </w:r>
              <w:r w:rsidRPr="00572A7B">
                <w:rPr>
                  <w:rFonts w:eastAsia="Calibri"/>
                  <w:color w:val="0000FF"/>
                  <w:u w:val="single"/>
                  <w:lang w:eastAsia="en-US"/>
                </w:rPr>
                <w:t>.</w:t>
              </w:r>
              <w:r w:rsidRPr="00572A7B">
                <w:rPr>
                  <w:rFonts w:eastAsia="Calibri"/>
                  <w:color w:val="0000FF"/>
                  <w:u w:val="single"/>
                  <w:lang w:val="en-US" w:eastAsia="en-US"/>
                </w:rPr>
                <w:t>ru</w:t>
              </w:r>
            </w:hyperlink>
          </w:p>
          <w:p w:rsidR="00341A9D" w:rsidRPr="007D114C" w:rsidRDefault="00FF750B" w:rsidP="00CC6C4E">
            <w:pPr>
              <w:pStyle w:val="Default"/>
            </w:pPr>
            <w:r w:rsidRPr="007D114C">
              <w:rPr>
                <w:u w:val="single"/>
              </w:rPr>
              <w:t xml:space="preserve"> </w:t>
            </w: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7D114C" w:rsidRDefault="00341A9D" w:rsidP="0026494D">
            <w:pPr>
              <w:pStyle w:val="rvps1"/>
              <w:numPr>
                <w:ilvl w:val="0"/>
                <w:numId w:val="3"/>
              </w:numPr>
              <w:tabs>
                <w:tab w:val="left" w:pos="0"/>
              </w:tabs>
              <w:ind w:left="0" w:firstLine="0"/>
              <w:jc w:val="left"/>
            </w:pPr>
            <w:bookmarkStart w:id="9"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7E3488"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Pr="0009303C">
              <w:rPr>
                <w:iCs/>
                <w:color w:val="FF0000"/>
                <w:sz w:val="22"/>
                <w:szCs w:val="22"/>
              </w:rPr>
              <w:t xml:space="preserve"> </w:t>
            </w:r>
            <w:r w:rsidR="0009303C" w:rsidRPr="0009303C">
              <w:rPr>
                <w:iCs/>
                <w:color w:val="FF0000"/>
                <w:sz w:val="22"/>
                <w:szCs w:val="22"/>
              </w:rPr>
              <w:t xml:space="preserve"> </w:t>
            </w:r>
            <w:r w:rsidR="00EA6572" w:rsidRPr="00F71A0D">
              <w:rPr>
                <w:iCs/>
                <w:color w:val="auto"/>
                <w:sz w:val="22"/>
                <w:szCs w:val="22"/>
              </w:rPr>
              <w:t>и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1"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572A7B">
            <w:r w:rsidRPr="005C24A0">
              <w:t>«</w:t>
            </w:r>
            <w:r w:rsidR="00572A7B">
              <w:t>26</w:t>
            </w:r>
            <w:r w:rsidRPr="005C24A0">
              <w:t>»</w:t>
            </w:r>
            <w:r w:rsidR="004E1E0B">
              <w:t xml:space="preserve"> </w:t>
            </w:r>
            <w:r w:rsidR="00057F22">
              <w:t>апреля</w:t>
            </w:r>
            <w:r w:rsidRPr="005C24A0">
              <w:t xml:space="preserve"> 20</w:t>
            </w:r>
            <w:r w:rsidR="004E1E0B">
              <w:t>1</w:t>
            </w:r>
            <w:r w:rsidR="006B6AE3">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4" w:name="_Ref36830431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2"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FA1448" w:rsidRPr="005C24A0">
              <w:t>«</w:t>
            </w:r>
            <w:r w:rsidR="00572A7B">
              <w:t>26</w:t>
            </w:r>
            <w:r w:rsidR="00057F22" w:rsidRPr="005C24A0">
              <w:t>»</w:t>
            </w:r>
            <w:r w:rsidR="00057F22">
              <w:t xml:space="preserve"> апреля</w:t>
            </w:r>
            <w:r w:rsidR="00057F22" w:rsidRPr="005C24A0">
              <w:t xml:space="preserve"> </w:t>
            </w:r>
            <w:r w:rsidRPr="00922226">
              <w:rPr>
                <w:iCs/>
              </w:rPr>
              <w:t>201</w:t>
            </w:r>
            <w:r w:rsidR="006B6AE3">
              <w:rPr>
                <w:iCs/>
              </w:rPr>
              <w:t>7</w:t>
            </w:r>
            <w:r w:rsidRPr="00922226">
              <w:rPr>
                <w:iCs/>
              </w:rPr>
              <w:t xml:space="preserve"> года 1</w:t>
            </w:r>
            <w:r w:rsidR="00F41FBC">
              <w:rPr>
                <w:iCs/>
              </w:rPr>
              <w:t>6</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057F22" w:rsidP="00704024">
            <w:r w:rsidRPr="00057F22">
              <w:rPr>
                <w:iCs/>
              </w:rPr>
              <w:t>«</w:t>
            </w:r>
            <w:r w:rsidR="00572A7B" w:rsidRPr="00572A7B">
              <w:rPr>
                <w:iCs/>
              </w:rPr>
              <w:t xml:space="preserve">17» мая </w:t>
            </w:r>
            <w:r w:rsidRPr="00057F22">
              <w:rPr>
                <w:iCs/>
              </w:rPr>
              <w:t>2017 года 10</w:t>
            </w:r>
            <w:r w:rsidR="004E1E0B">
              <w:t xml:space="preserve">:00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057F22" w:rsidP="004E1E0B">
            <w:r w:rsidRPr="00057F22">
              <w:rPr>
                <w:iCs/>
              </w:rPr>
              <w:t>«</w:t>
            </w:r>
            <w:r w:rsidR="00572A7B" w:rsidRPr="00572A7B">
              <w:rPr>
                <w:iCs/>
              </w:rPr>
              <w:t xml:space="preserve">17» мая </w:t>
            </w:r>
            <w:r w:rsidRPr="00057F22">
              <w:rPr>
                <w:iCs/>
              </w:rPr>
              <w:t>2017 года 10</w:t>
            </w:r>
            <w:r w:rsidR="004E1E0B">
              <w:t xml:space="preserve">:00 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7810724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572A7B" w:rsidRPr="00572A7B" w:rsidRDefault="00572A7B" w:rsidP="00572A7B">
            <w:r w:rsidRPr="00572A7B">
              <w:rPr>
                <w:b/>
              </w:rPr>
              <w:t>Рассмотрение Заявок</w:t>
            </w:r>
            <w:r w:rsidRPr="00572A7B">
              <w:t>: «30» мая</w:t>
            </w:r>
            <w:r w:rsidRPr="00572A7B">
              <w:rPr>
                <w:iCs/>
              </w:rPr>
              <w:t xml:space="preserve"> 2017 года</w:t>
            </w:r>
            <w:r w:rsidRPr="00572A7B">
              <w:t xml:space="preserve"> в 14 часов 00 минут по местному времени</w:t>
            </w:r>
          </w:p>
          <w:p w:rsidR="00572A7B" w:rsidRPr="00572A7B" w:rsidRDefault="00572A7B" w:rsidP="00572A7B">
            <w:pPr>
              <w:rPr>
                <w:sz w:val="10"/>
                <w:szCs w:val="10"/>
              </w:rPr>
            </w:pPr>
          </w:p>
          <w:p w:rsidR="00572A7B" w:rsidRPr="00572A7B" w:rsidRDefault="00572A7B" w:rsidP="00572A7B">
            <w:r w:rsidRPr="00572A7B">
              <w:rPr>
                <w:b/>
              </w:rPr>
              <w:t>Оценка и сопоставление Заявок</w:t>
            </w:r>
            <w:r w:rsidRPr="00572A7B">
              <w:t>: «30» мая</w:t>
            </w:r>
            <w:r w:rsidRPr="00572A7B">
              <w:rPr>
                <w:iCs/>
              </w:rPr>
              <w:t xml:space="preserve"> 2017 года</w:t>
            </w:r>
            <w:r w:rsidRPr="00572A7B">
              <w:t xml:space="preserve"> в 16 часов 00 минут по местному времени</w:t>
            </w:r>
          </w:p>
          <w:p w:rsidR="00572A7B" w:rsidRPr="00572A7B" w:rsidRDefault="00572A7B" w:rsidP="00572A7B">
            <w:pPr>
              <w:rPr>
                <w:sz w:val="10"/>
                <w:szCs w:val="10"/>
              </w:rPr>
            </w:pPr>
          </w:p>
          <w:p w:rsidR="00572A7B" w:rsidRPr="00572A7B" w:rsidRDefault="00572A7B" w:rsidP="00572A7B">
            <w:r w:rsidRPr="00572A7B">
              <w:rPr>
                <w:b/>
              </w:rPr>
              <w:t>Подведение итогов закупки</w:t>
            </w:r>
            <w:r w:rsidRPr="00572A7B">
              <w:t xml:space="preserve"> «09» июня</w:t>
            </w:r>
            <w:r w:rsidRPr="00572A7B">
              <w:rPr>
                <w:iCs/>
              </w:rPr>
              <w:t xml:space="preserve"> 2017 года</w:t>
            </w: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FF750B">
              <w:rPr>
                <w:bCs/>
              </w:rPr>
              <w:t>77</w:t>
            </w:r>
            <w:r w:rsidRPr="006F5D2B">
              <w:rPr>
                <w:bCs/>
              </w:rPr>
              <w:t xml:space="preserve">, Республика Башкортостан, г. Уфа, ул. Ленина, д. </w:t>
            </w:r>
            <w:r w:rsidR="00FF750B">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6"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Pr="006F5D2B">
              <w:rPr>
                <w:b/>
              </w:rPr>
              <w:t>«</w:t>
            </w:r>
            <w:r w:rsidR="00572A7B">
              <w:rPr>
                <w:b/>
              </w:rPr>
              <w:t>26</w:t>
            </w:r>
            <w:r w:rsidRPr="006F5D2B">
              <w:rPr>
                <w:b/>
              </w:rPr>
              <w:t xml:space="preserve">» </w:t>
            </w:r>
            <w:r w:rsidR="00BA58FA">
              <w:rPr>
                <w:b/>
              </w:rPr>
              <w:t>апреля</w:t>
            </w:r>
            <w:r w:rsidRPr="006F5D2B">
              <w:rPr>
                <w:b/>
              </w:rPr>
              <w:t xml:space="preserve"> 201</w:t>
            </w:r>
            <w:r w:rsidR="006B6AE3">
              <w:rPr>
                <w:b/>
              </w:rPr>
              <w:t>7</w:t>
            </w:r>
            <w:r w:rsidRPr="006F5D2B">
              <w:rPr>
                <w:b/>
              </w:rPr>
              <w:t xml:space="preserve"> года</w:t>
            </w:r>
          </w:p>
          <w:p w:rsidR="004E1E0B" w:rsidRPr="006F5D2B" w:rsidRDefault="004E1E0B" w:rsidP="004E1E0B">
            <w:pPr>
              <w:suppressAutoHyphens/>
              <w:ind w:firstLine="387"/>
              <w:jc w:val="both"/>
              <w:rPr>
                <w:i/>
                <w:color w:val="FF0000"/>
              </w:rPr>
            </w:pPr>
            <w:r w:rsidRPr="006F5D2B">
              <w:rPr>
                <w:b/>
              </w:rPr>
              <w:t xml:space="preserve">Дата окончания срока предоставления Претендентам разъяснений положений Документации о закупке:       </w:t>
            </w:r>
            <w:r w:rsidR="007729D3" w:rsidRPr="006F5D2B">
              <w:rPr>
                <w:b/>
              </w:rPr>
              <w:t xml:space="preserve">                              «</w:t>
            </w:r>
            <w:r w:rsidR="00572A7B">
              <w:rPr>
                <w:b/>
              </w:rPr>
              <w:t>12</w:t>
            </w:r>
            <w:r w:rsidRPr="006F5D2B">
              <w:rPr>
                <w:b/>
              </w:rPr>
              <w:t xml:space="preserve">» </w:t>
            </w:r>
            <w:r w:rsidR="00572A7B">
              <w:rPr>
                <w:b/>
              </w:rPr>
              <w:t>мая</w:t>
            </w:r>
            <w:r w:rsidR="00F41FBC" w:rsidRPr="00F41FBC">
              <w:rPr>
                <w:b/>
                <w:iCs/>
              </w:rPr>
              <w:t xml:space="preserve"> 2017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7" w:name="_Ref378105180"/>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885929" w:rsidRPr="00EA6572" w:rsidRDefault="00885929" w:rsidP="00EA6572">
            <w:pPr>
              <w:autoSpaceDE w:val="0"/>
              <w:autoSpaceDN w:val="0"/>
              <w:adjustRightInd w:val="0"/>
              <w:jc w:val="both"/>
              <w:rPr>
                <w:rFonts w:eastAsia="Calibri"/>
                <w:iCs/>
                <w:color w:val="000000"/>
                <w:lang w:eastAsia="en-US"/>
              </w:rPr>
            </w:pPr>
            <w:r w:rsidRPr="0000602B">
              <w:rPr>
                <w:iCs/>
              </w:rPr>
              <w:t>Право на заключение договора</w:t>
            </w:r>
            <w:r w:rsidRPr="00FF1A55">
              <w:rPr>
                <w:iCs/>
              </w:rPr>
              <w:t xml:space="preserve"> </w:t>
            </w:r>
            <w:r w:rsidRPr="001D2447">
              <w:t xml:space="preserve">на поставку </w:t>
            </w:r>
            <w:r w:rsidR="00227259" w:rsidRPr="00227259">
              <w:t>муфт медных и комплектующих</w:t>
            </w:r>
            <w:r w:rsidR="00EA6572" w:rsidRPr="00EA6572">
              <w:rPr>
                <w:color w:val="000000"/>
              </w:rPr>
              <w:t xml:space="preserve">. </w:t>
            </w:r>
          </w:p>
          <w:p w:rsidR="00BA58FA" w:rsidRDefault="00885929" w:rsidP="00AB7962">
            <w:pPr>
              <w:pStyle w:val="Default"/>
              <w:jc w:val="both"/>
              <w:rPr>
                <w:iCs/>
              </w:rPr>
            </w:pPr>
            <w:r>
              <w:t xml:space="preserve">Перечень поставляемого </w:t>
            </w:r>
            <w:r w:rsidR="00815802">
              <w:t>товара</w:t>
            </w:r>
            <w:r w:rsidR="00815802" w:rsidRPr="00C64372">
              <w:t xml:space="preserve"> определяется условиями</w:t>
            </w:r>
            <w:r w:rsidRPr="00C64372">
              <w:t xml:space="preserve">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rsidR="00762081" w:rsidRPr="0000602B">
              <w:rPr>
                <w:iCs/>
              </w:rPr>
              <w:t>.</w:t>
            </w:r>
            <w:r w:rsidR="00AB7962">
              <w:rPr>
                <w:iCs/>
              </w:rPr>
              <w:t xml:space="preserve"> </w:t>
            </w:r>
          </w:p>
          <w:p w:rsidR="00341A9D" w:rsidRPr="006F5D2B" w:rsidRDefault="00BA58FA" w:rsidP="00AB7962">
            <w:pPr>
              <w:pStyle w:val="Default"/>
              <w:jc w:val="both"/>
              <w:rPr>
                <w:iCs/>
              </w:rPr>
            </w:pPr>
            <w:r>
              <w:rPr>
                <w:iCs/>
              </w:rPr>
              <w:t xml:space="preserve">      </w:t>
            </w:r>
            <w:r w:rsidR="00AB7962">
              <w:t xml:space="preserve">Количество поставляемого товара определяется согласованным сторонами Заказом, в соответствии </w:t>
            </w:r>
            <w:r w:rsidR="00AB7962" w:rsidRPr="00474BEB">
              <w:t>с разделом 11 Проекта договора</w:t>
            </w:r>
            <w:r w:rsidR="00AB7962">
              <w:t xml:space="preserve"> (Раздел </w:t>
            </w:r>
            <w:r w:rsidR="00AB7962">
              <w:rPr>
                <w:lang w:val="en-US"/>
              </w:rPr>
              <w:t>V</w:t>
            </w:r>
            <w:r w:rsidR="00AB7962" w:rsidRPr="004963C8">
              <w:t xml:space="preserve"> </w:t>
            </w:r>
            <w:r w:rsidR="00AB7962">
              <w:t>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9223430"/>
            <w:bookmarkStart w:id="19" w:name="форма13" w:colFirst="1" w:colLast="1"/>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0" w:name="_Ref368315592"/>
            <w:bookmarkEnd w:id="19"/>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AB7962" w:rsidRDefault="00341A9D" w:rsidP="00E455A3">
            <w:r w:rsidRPr="00AB7962">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227259" w:rsidRPr="00227259" w:rsidRDefault="00227259" w:rsidP="00227259">
            <w:pPr>
              <w:autoSpaceDE w:val="0"/>
              <w:autoSpaceDN w:val="0"/>
              <w:adjustRightInd w:val="0"/>
              <w:jc w:val="both"/>
              <w:rPr>
                <w:rFonts w:eastAsia="Calibri"/>
                <w:iCs/>
                <w:color w:val="000000"/>
              </w:rPr>
            </w:pPr>
            <w:r w:rsidRPr="00227259">
              <w:rPr>
                <w:rFonts w:eastAsia="Calibri"/>
                <w:iCs/>
                <w:color w:val="000000"/>
              </w:rPr>
              <w:t>Начальная (максимальная) цена договора составляет 9 500 000,00 (девять миллионов пятьсот тысяч) рублей 00 коп., в том числе сумма НДС (18%) 1 449 152,54 рублей.</w:t>
            </w:r>
          </w:p>
          <w:p w:rsidR="00CC1AA3" w:rsidRPr="00AB7962" w:rsidRDefault="00227259" w:rsidP="00227259">
            <w:pPr>
              <w:autoSpaceDE w:val="0"/>
              <w:autoSpaceDN w:val="0"/>
              <w:adjustRightInd w:val="0"/>
              <w:jc w:val="both"/>
              <w:rPr>
                <w:rFonts w:eastAsia="Calibri"/>
                <w:iCs/>
                <w:sz w:val="16"/>
                <w:szCs w:val="16"/>
              </w:rPr>
            </w:pPr>
            <w:r w:rsidRPr="00227259">
              <w:rPr>
                <w:rFonts w:eastAsia="Calibri"/>
                <w:iCs/>
                <w:color w:val="000000"/>
              </w:rPr>
              <w:t>Начальная (максимальная) цена договора составляет 8 050 847,46 (восемь миллионов пятьдесят тысяч восемьсот сорок семь) рублей 46 коп. без НДС.</w:t>
            </w:r>
            <w:r w:rsidR="00FD5277">
              <w:rPr>
                <w:rFonts w:eastAsia="Calibri"/>
                <w:iCs/>
                <w:color w:val="000000"/>
              </w:rPr>
              <w:t xml:space="preserve"> </w:t>
            </w:r>
          </w:p>
          <w:p w:rsidR="00B03167" w:rsidRPr="00AB7962" w:rsidRDefault="00EA6572" w:rsidP="00B03167">
            <w:pPr>
              <w:jc w:val="both"/>
              <w:rPr>
                <w:iCs/>
              </w:rPr>
            </w:pPr>
            <w:r w:rsidRPr="00AB7962">
              <w:rPr>
                <w:iCs/>
              </w:rPr>
              <w:t xml:space="preserve">      </w:t>
            </w:r>
            <w:r w:rsidR="00B03167" w:rsidRPr="00AB7962">
              <w:rPr>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B03167" w:rsidRPr="00AB7962" w:rsidRDefault="00B03167" w:rsidP="00B03167">
            <w:pPr>
              <w:jc w:val="both"/>
              <w:rPr>
                <w:iCs/>
              </w:rPr>
            </w:pPr>
            <w:r w:rsidRPr="00AB7962">
              <w:rPr>
                <w:iCs/>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B03167" w:rsidRPr="00AB7962" w:rsidRDefault="00B03167" w:rsidP="00B03167">
            <w:pPr>
              <w:jc w:val="both"/>
              <w:rPr>
                <w:iCs/>
              </w:rPr>
            </w:pPr>
            <w:r w:rsidRPr="00AB7962">
              <w:rPr>
                <w:rFonts w:eastAsia="Calibri"/>
                <w:iCs/>
              </w:rPr>
              <w:t>Коэффициент снижения не может быть больше 1 (единиц</w:t>
            </w:r>
            <w:r w:rsidR="00BA58FA">
              <w:rPr>
                <w:rFonts w:eastAsia="Calibri"/>
                <w:iCs/>
              </w:rPr>
              <w:t>ы</w:t>
            </w:r>
            <w:r w:rsidRPr="00AB7962">
              <w:rPr>
                <w:rFonts w:eastAsia="Calibri"/>
                <w:iCs/>
              </w:rPr>
              <w:t>).  Коэффициент снижения применяется единым ко всем позициям товара и применяется к начальной (максимальной) цене договора.</w:t>
            </w:r>
          </w:p>
          <w:p w:rsidR="00B03167" w:rsidRPr="00AB7962" w:rsidRDefault="00B03167" w:rsidP="00B03167">
            <w:pPr>
              <w:jc w:val="both"/>
              <w:rPr>
                <w:iCs/>
              </w:rPr>
            </w:pPr>
            <w:r w:rsidRPr="00AB7962">
              <w:rPr>
                <w:iCs/>
              </w:rPr>
              <w:t xml:space="preserve">      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B03167" w:rsidRPr="00AB7962" w:rsidRDefault="00B03167" w:rsidP="00B03167">
            <w:pPr>
              <w:pStyle w:val="Default"/>
              <w:jc w:val="both"/>
              <w:rPr>
                <w:rStyle w:val="a6"/>
              </w:rPr>
            </w:pPr>
            <w:r w:rsidRPr="00AB7962">
              <w:rPr>
                <w:iCs/>
              </w:rPr>
              <w:t xml:space="preserve">      Начальная (максимальная) цена за единицу измерения определяется </w:t>
            </w:r>
            <w:r w:rsidRPr="00AB7962">
              <w:rPr>
                <w:bCs/>
              </w:rPr>
              <w:t xml:space="preserve">в </w:t>
            </w:r>
            <w:r w:rsidRPr="00AB7962">
              <w:rPr>
                <w:iCs/>
              </w:rPr>
              <w:t>Техническом задании (</w:t>
            </w:r>
            <w:hyperlink w:anchor="_РАЗДЕЛ_IV._Техническое" w:history="1">
              <w:r w:rsidRPr="00AB7962">
                <w:rPr>
                  <w:rStyle w:val="a6"/>
                  <w:iCs/>
                </w:rPr>
                <w:t>раздел IV «Техническое задание»</w:t>
              </w:r>
            </w:hyperlink>
            <w:r w:rsidRPr="00AB7962">
              <w:rPr>
                <w:iCs/>
              </w:rPr>
              <w:t xml:space="preserve">)  и в  </w:t>
            </w:r>
            <w:hyperlink w:anchor="_Форма_3_ТЕХНИКО-КОММЕРЧЕСКОЕ" w:history="1">
              <w:r w:rsidRPr="00AB7962">
                <w:rPr>
                  <w:rStyle w:val="a6"/>
                </w:rPr>
                <w:t>форме 3</w:t>
              </w:r>
            </w:hyperlink>
            <w:r w:rsidRPr="00AB7962">
              <w:t xml:space="preserve"> </w:t>
            </w:r>
            <w:hyperlink w:anchor="_РАЗДЕЛ_III._ФОРМЫ" w:history="1">
              <w:r w:rsidRPr="00AB7962">
                <w:rPr>
                  <w:rStyle w:val="a6"/>
                </w:rPr>
                <w:t xml:space="preserve">раздела </w:t>
              </w:r>
              <w:r w:rsidRPr="00AB7962">
                <w:rPr>
                  <w:rStyle w:val="a6"/>
                  <w:lang w:val="en-US"/>
                </w:rPr>
                <w:t>III</w:t>
              </w:r>
              <w:r w:rsidRPr="00AB7962">
                <w:rPr>
                  <w:rStyle w:val="a6"/>
                </w:rPr>
                <w:t xml:space="preserve"> «ФОРМЫ ДЛЯ ЗАПОЛНЕНИЯ ПРЕТЕНДЕНТАМИ»</w:t>
              </w:r>
            </w:hyperlink>
            <w:r w:rsidRPr="00AB7962">
              <w:rPr>
                <w:rStyle w:val="a6"/>
              </w:rPr>
              <w:t>.</w:t>
            </w:r>
          </w:p>
          <w:p w:rsidR="00B03167" w:rsidRPr="00AB7962" w:rsidRDefault="00B03167" w:rsidP="00B03167">
            <w:pPr>
              <w:pStyle w:val="Default"/>
              <w:jc w:val="both"/>
              <w:rPr>
                <w:iCs/>
              </w:rPr>
            </w:pPr>
            <w:r w:rsidRPr="00AB7962">
              <w:rPr>
                <w:iCs/>
              </w:rPr>
              <w:t xml:space="preserve">      Цена за единицу измерения определяется путем произведения начальной (максимальной) цены за единицу измерения, указанную в настоящей Документации (Техническое задание (</w:t>
            </w:r>
            <w:hyperlink w:anchor="_РАЗДЕЛ_IV._Техническое" w:history="1">
              <w:r w:rsidRPr="00AB7962">
                <w:rPr>
                  <w:rStyle w:val="a6"/>
                  <w:iCs/>
                </w:rPr>
                <w:t>раздел IV «Техническое задание»</w:t>
              </w:r>
            </w:hyperlink>
            <w:r w:rsidRPr="00AB7962">
              <w:rPr>
                <w:iCs/>
              </w:rPr>
              <w:t xml:space="preserve">)  и в  </w:t>
            </w:r>
            <w:hyperlink w:anchor="_Форма_3_ТЕХНИКО-КОММЕРЧЕСКОЕ" w:history="1">
              <w:r w:rsidRPr="00AB7962">
                <w:rPr>
                  <w:rStyle w:val="a6"/>
                </w:rPr>
                <w:t>форме 3</w:t>
              </w:r>
            </w:hyperlink>
            <w:r w:rsidRPr="00AB7962">
              <w:t xml:space="preserve"> </w:t>
            </w:r>
            <w:hyperlink w:anchor="_РАЗДЕЛ_III._ФОРМЫ" w:history="1">
              <w:r w:rsidRPr="00AB7962">
                <w:rPr>
                  <w:rStyle w:val="a6"/>
                </w:rPr>
                <w:t xml:space="preserve">раздела </w:t>
              </w:r>
              <w:r w:rsidRPr="00AB7962">
                <w:rPr>
                  <w:rStyle w:val="a6"/>
                  <w:lang w:val="en-US"/>
                </w:rPr>
                <w:t>III</w:t>
              </w:r>
              <w:r w:rsidRPr="00AB7962">
                <w:rPr>
                  <w:rStyle w:val="a6"/>
                </w:rPr>
                <w:t xml:space="preserve"> «ФОРМЫ ДЛЯ ЗАПОЛНЕНИЯ ПРЕТЕНДЕНТАМИ»</w:t>
              </w:r>
            </w:hyperlink>
            <w:r w:rsidRPr="00AB7962">
              <w:rPr>
                <w:iCs/>
              </w:rPr>
              <w:t>) на коэффициент снижения цены, предложенный участником, с которым заключается договор по итогам проведенной Закупки.</w:t>
            </w:r>
          </w:p>
          <w:p w:rsidR="00B03167" w:rsidRPr="00AB7962" w:rsidRDefault="00B03167" w:rsidP="00B03167">
            <w:pPr>
              <w:autoSpaceDE w:val="0"/>
              <w:autoSpaceDN w:val="0"/>
              <w:adjustRightInd w:val="0"/>
              <w:jc w:val="both"/>
              <w:rPr>
                <w:rFonts w:eastAsia="Calibri"/>
                <w:iCs/>
                <w:sz w:val="16"/>
                <w:szCs w:val="16"/>
              </w:rPr>
            </w:pPr>
            <w:r w:rsidRPr="00AB7962">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для целей оценки и сопоставления Заявок цена договора определяются путём произведения коэффициента снижения, предложенного каждым из Участников, на начальную (максимальную) цену договора без НДС.</w:t>
            </w:r>
          </w:p>
          <w:p w:rsidR="00341A9D" w:rsidRPr="00AB7962" w:rsidRDefault="00341A9D" w:rsidP="003276CF">
            <w:pPr>
              <w:autoSpaceDE w:val="0"/>
              <w:autoSpaceDN w:val="0"/>
              <w:adjustRightInd w:val="0"/>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78863846"/>
            <w:bookmarkStart w:id="22" w:name="форма15" w:colFirst="1" w:colLast="1"/>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w:t>
                  </w:r>
                  <w:r w:rsidR="00FD5277">
                    <w:rPr>
                      <w:rFonts w:cs="Arial"/>
                      <w:color w:val="000000"/>
                    </w:rPr>
                    <w:t>–</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закупки </w:t>
                  </w:r>
                  <w:r w:rsidR="00FD5277">
                    <w:rPr>
                      <w:rFonts w:cs="Arial"/>
                      <w:color w:val="000000"/>
                    </w:rPr>
                    <w:t>–</w:t>
                  </w:r>
                  <w:r w:rsidRPr="00561F9A">
                    <w:rPr>
                      <w:rFonts w:cs="Arial"/>
                      <w:color w:val="000000"/>
                    </w:rPr>
                    <w:t xml:space="preserve">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7E3488" w:rsidRPr="00F84878" w:rsidTr="00E455A3">
              <w:tc>
                <w:tcPr>
                  <w:tcW w:w="3572" w:type="dxa"/>
                  <w:shd w:val="clear" w:color="auto" w:fill="auto"/>
                </w:tcPr>
                <w:p w:rsidR="007E3488" w:rsidRPr="00C02AE1" w:rsidRDefault="007E3488" w:rsidP="007E3488">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7E3488" w:rsidRPr="00C02AE1" w:rsidRDefault="007E3488" w:rsidP="007E3488">
                  <w:pPr>
                    <w:jc w:val="both"/>
                    <w:rPr>
                      <w:rFonts w:cs="Arial"/>
                      <w:color w:val="000000"/>
                    </w:rPr>
                  </w:pPr>
                </w:p>
                <w:p w:rsidR="007E3488" w:rsidRPr="00C02AE1" w:rsidRDefault="007E3488" w:rsidP="007E3488">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7E3488" w:rsidRPr="00C02AE1" w:rsidRDefault="007E3488" w:rsidP="007E3488">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3"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4"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7E3488" w:rsidRPr="00C02AE1" w:rsidRDefault="007E3488" w:rsidP="007E3488">
                  <w:pPr>
                    <w:jc w:val="both"/>
                    <w:rPr>
                      <w:rFonts w:cs="Arial"/>
                      <w:color w:val="000000"/>
                    </w:rPr>
                  </w:pPr>
                </w:p>
                <w:p w:rsidR="007E3488" w:rsidRPr="00D82466" w:rsidRDefault="007E3488" w:rsidP="007E3488">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41A9D" w:rsidRPr="00F84878" w:rsidTr="00E455A3">
              <w:tc>
                <w:tcPr>
                  <w:tcW w:w="3572" w:type="dxa"/>
                  <w:shd w:val="clear" w:color="auto" w:fill="auto"/>
                </w:tcPr>
                <w:p w:rsidR="00341A9D" w:rsidRPr="00F84878" w:rsidRDefault="00341A9D" w:rsidP="00F62DAF">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F62DAF">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FD5277" w:rsidRPr="00F84878" w:rsidTr="006F5D2B">
              <w:tc>
                <w:tcPr>
                  <w:tcW w:w="3675" w:type="dxa"/>
                  <w:shd w:val="clear" w:color="auto" w:fill="auto"/>
                </w:tcPr>
                <w:p w:rsidR="00FD5277" w:rsidRDefault="00FD5277" w:rsidP="00E455A3">
                  <w:pPr>
                    <w:jc w:val="both"/>
                    <w:rPr>
                      <w:rFonts w:cs="Arial"/>
                      <w:b/>
                      <w:color w:val="000000"/>
                    </w:rPr>
                  </w:pPr>
                  <w:r>
                    <w:rPr>
                      <w:rFonts w:cs="Arial"/>
                      <w:b/>
                      <w:color w:val="000000"/>
                    </w:rPr>
                    <w:t xml:space="preserve">требования не </w:t>
                  </w:r>
                  <w:r w:rsidR="00D017FD">
                    <w:rPr>
                      <w:rFonts w:cs="Arial"/>
                      <w:b/>
                      <w:color w:val="000000"/>
                    </w:rPr>
                    <w:t>установлены</w:t>
                  </w:r>
                </w:p>
              </w:tc>
              <w:tc>
                <w:tcPr>
                  <w:tcW w:w="3895" w:type="dxa"/>
                  <w:shd w:val="clear" w:color="auto" w:fill="auto"/>
                </w:tcPr>
                <w:p w:rsidR="00FD5277" w:rsidRPr="00F84878" w:rsidRDefault="00FD5277" w:rsidP="00E455A3">
                  <w:pPr>
                    <w:jc w:val="both"/>
                    <w:rPr>
                      <w:rFonts w:cs="Arial"/>
                      <w:b/>
                      <w:color w:val="000000"/>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3" w:name="_Ref378109129"/>
            <w:bookmarkEnd w:id="22"/>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4" w:name="форма16"/>
            <w:bookmarkEnd w:id="23"/>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4"/>
          </w:p>
        </w:tc>
        <w:tc>
          <w:tcPr>
            <w:tcW w:w="7796" w:type="dxa"/>
            <w:tcBorders>
              <w:top w:val="single" w:sz="4" w:space="0" w:color="auto"/>
              <w:left w:val="single" w:sz="4" w:space="0" w:color="auto"/>
              <w:bottom w:val="single" w:sz="4" w:space="0" w:color="auto"/>
              <w:right w:val="single" w:sz="4" w:space="0" w:color="auto"/>
            </w:tcBorders>
          </w:tcPr>
          <w:p w:rsidR="00B03167" w:rsidRPr="00724513" w:rsidRDefault="00B03167" w:rsidP="00B03167">
            <w:pPr>
              <w:pStyle w:val="rvps9"/>
              <w:ind w:firstLine="459"/>
            </w:pPr>
            <w:r w:rsidRPr="00724513">
              <w:t xml:space="preserve">Победителем Открытого запроса котировок будет признан Участник, который предложил наиболее низкую цену договора </w:t>
            </w:r>
            <w:r w:rsidR="00986C12">
              <w:t xml:space="preserve">с учетом коэффициента снижения цены </w:t>
            </w:r>
            <w:r w:rsidRPr="00724513">
              <w:t xml:space="preserve">и, соответственно, наиболее низкую </w:t>
            </w:r>
            <w:r>
              <w:t xml:space="preserve">цену </w:t>
            </w:r>
            <w:r w:rsidRPr="00724513">
              <w:t xml:space="preserve">единицы </w:t>
            </w:r>
            <w:r>
              <w:t>товара</w:t>
            </w:r>
            <w:r w:rsidRPr="00724513">
              <w:t xml:space="preserve">. </w:t>
            </w:r>
          </w:p>
          <w:p w:rsidR="00B03167" w:rsidRPr="00724513" w:rsidRDefault="00B03167" w:rsidP="00B03167">
            <w:pPr>
              <w:ind w:firstLine="459"/>
              <w:jc w:val="both"/>
            </w:pPr>
            <w:r w:rsidRPr="00724513">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предложенных Участниками (коэффициент снижения цены выражается в виде десятичной дроби (например, «0,98» или «0,9» и т.п.). </w:t>
            </w:r>
          </w:p>
          <w:p w:rsidR="00B03167" w:rsidRPr="00724513" w:rsidRDefault="00B03167" w:rsidP="00B03167">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B03167" w:rsidRPr="00F05F24" w:rsidRDefault="00B03167" w:rsidP="00B03167">
            <w:pPr>
              <w:pStyle w:val="rvps1"/>
              <w:jc w:val="both"/>
            </w:pPr>
            <w:r>
              <w:t>Начальная (максимальная) цена</w:t>
            </w:r>
            <w:r w:rsidRPr="00724513">
              <w:t xml:space="preserve"> </w:t>
            </w:r>
            <w:r>
              <w:t xml:space="preserve">единицы товара </w:t>
            </w:r>
            <w:r w:rsidRPr="00724513">
              <w:t xml:space="preserve">приводится в </w:t>
            </w:r>
            <w:r w:rsidRPr="006F5D2B">
              <w:rPr>
                <w:iCs/>
              </w:rPr>
              <w:t xml:space="preserve"> </w:t>
            </w:r>
            <w:hyperlink w:anchor="_РАЗДЕЛ_IV._Техническое" w:history="1">
              <w:r w:rsidRPr="006F5D2B">
                <w:rPr>
                  <w:rStyle w:val="a6"/>
                  <w:iCs/>
                </w:rPr>
                <w:t>разделе IV «Техническое задание»</w:t>
              </w:r>
            </w:hyperlink>
            <w:r>
              <w:rPr>
                <w:rStyle w:val="a6"/>
                <w:iCs/>
              </w:rPr>
              <w:t xml:space="preserve"> и </w:t>
            </w:r>
            <w:hyperlink w:anchor="_Форма_3_ТЕХНИКО-КОММЕРЧЕСКОЕ" w:history="1">
              <w:r w:rsidRPr="00F05F24">
                <w:rPr>
                  <w:rStyle w:val="a6"/>
                </w:rPr>
                <w:t>форме 3</w:t>
              </w:r>
            </w:hyperlink>
            <w:r w:rsidRPr="00F05F24">
              <w:t xml:space="preserve"> </w:t>
            </w:r>
            <w:hyperlink w:anchor="_РАЗДЕЛ_III._ФОРМЫ" w:history="1">
              <w:r w:rsidRPr="00F05F24">
                <w:rPr>
                  <w:rStyle w:val="a6"/>
                </w:rPr>
                <w:t xml:space="preserve">раздела </w:t>
              </w:r>
              <w:r w:rsidRPr="00F05F24">
                <w:rPr>
                  <w:rStyle w:val="a6"/>
                  <w:lang w:val="en-US"/>
                </w:rPr>
                <w:t>III</w:t>
              </w:r>
              <w:r w:rsidRPr="00F05F24">
                <w:rPr>
                  <w:rStyle w:val="a6"/>
                </w:rPr>
                <w:t xml:space="preserve"> «ФОРМЫ ДЛЯ ЗАПОЛНЕНИЯ ПРЕТЕНДЕНТАМИ»</w:t>
              </w:r>
            </w:hyperlink>
            <w:r>
              <w:rPr>
                <w:rStyle w:val="a6"/>
              </w:rPr>
              <w:t xml:space="preserve"> (</w:t>
            </w:r>
            <w:r w:rsidRPr="005C24A0">
              <w:t>ТЕХНИКО-КОММЕРЧЕСКОЕ ПРЕДЛОЖЕНИЕ</w:t>
            </w:r>
            <w:r>
              <w:t>)</w:t>
            </w:r>
            <w:r w:rsidRPr="00F05F24">
              <w:t xml:space="preserve">. </w:t>
            </w:r>
          </w:p>
          <w:p w:rsidR="00B03167" w:rsidRPr="00724513" w:rsidRDefault="00B03167" w:rsidP="00B03167">
            <w:pPr>
              <w:ind w:firstLine="459"/>
              <w:jc w:val="both"/>
            </w:pPr>
            <w:r w:rsidRPr="00F05F24">
              <w:t>На основании результатов оценки и сопоставления</w:t>
            </w:r>
            <w:r w:rsidRPr="00724513">
              <w:t xml:space="preserve">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B03167" w:rsidRPr="00C575AF" w:rsidRDefault="00B03167" w:rsidP="00B03167">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B03167" w:rsidP="00B03167">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5"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6" w:name="форма18"/>
            <w:bookmarkEnd w:id="25"/>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7"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8" w:name="форма19"/>
            <w:bookmarkEnd w:id="27"/>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8"/>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29" w:name="_Ref378865603"/>
          </w:p>
        </w:tc>
        <w:bookmarkEnd w:id="29"/>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0" w:name="_2.3._Требования_к"/>
      <w:bookmarkStart w:id="31" w:name="_2.2._Требования_к"/>
      <w:bookmarkStart w:id="32" w:name="_Toc438136414"/>
      <w:bookmarkEnd w:id="30"/>
      <w:bookmarkEnd w:id="31"/>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2"/>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3"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4" w:name="форма26"/>
            <w:bookmarkEnd w:id="33"/>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4"/>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5" w:name="_Toc313349949"/>
            <w:bookmarkStart w:id="36" w:name="_Toc313350145"/>
            <w:bookmarkStart w:id="37" w:name="_Ref166246797"/>
            <w:r w:rsidRPr="005C24A0">
              <w:t xml:space="preserve">Для участия в закупке Претендент подает </w:t>
            </w:r>
            <w:r>
              <w:t>З</w:t>
            </w:r>
            <w:r w:rsidRPr="005C24A0">
              <w:t>аявку на участие в закупке</w:t>
            </w:r>
            <w:bookmarkStart w:id="38" w:name="_Toc313349950"/>
            <w:bookmarkStart w:id="39" w:name="_Toc313350146"/>
            <w:bookmarkEnd w:id="35"/>
            <w:bookmarkEnd w:id="36"/>
            <w:r>
              <w:t xml:space="preserve"> </w:t>
            </w:r>
            <w:bookmarkEnd w:id="38"/>
            <w:bookmarkEnd w:id="39"/>
            <w:r w:rsidRPr="005C24A0">
              <w:t xml:space="preserve">в соответствии </w:t>
            </w:r>
            <w:r>
              <w:t xml:space="preserve">с </w:t>
            </w:r>
            <w:r w:rsidRPr="005C24A0">
              <w:t xml:space="preserve">формами документов, установленными </w:t>
            </w:r>
            <w:bookmarkStart w:id="40" w:name="_Toc313349951"/>
            <w:bookmarkStart w:id="41"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0"/>
            <w:bookmarkEnd w:id="41"/>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2" w:name="_Toc313349952"/>
            <w:bookmarkStart w:id="43" w:name="_Toc313350148"/>
            <w:bookmarkStart w:id="44" w:name="_Ref320180868"/>
            <w:bookmarkEnd w:id="37"/>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2"/>
            <w:bookmarkEnd w:id="43"/>
            <w:bookmarkEnd w:id="44"/>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5" w:name="_Toc313349953"/>
            <w:bookmarkStart w:id="46"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5"/>
            <w:bookmarkEnd w:id="46"/>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r w:rsidR="0068752E" w:rsidRPr="00034DEF">
              <w:t>16</w:t>
            </w:r>
            <w:r w:rsidRPr="00034DEF">
              <w:t xml:space="preserve"> раздела</w:t>
            </w:r>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r w:rsidRPr="00034DEF">
              <w:t xml:space="preserve">пункта </w:t>
            </w:r>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r w:rsidRPr="00034DEF">
              <w:t>форме 3</w:t>
            </w:r>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Pr="00034DEF" w:rsidRDefault="00341A9D" w:rsidP="00E455A3">
            <w:pPr>
              <w:ind w:firstLine="528"/>
              <w:jc w:val="both"/>
            </w:pPr>
            <w:r>
              <w:t xml:space="preserve">е) о распределении </w:t>
            </w:r>
            <w:r w:rsidRPr="00034DEF">
              <w:t xml:space="preserve">между лицами, выступающими на стороне одного Претендента, обязанности по предоставлению обеспечения исполнения договора (если в </w:t>
            </w:r>
            <w:r w:rsidR="0068752E" w:rsidRPr="00034DEF">
              <w:t>пункте 20</w:t>
            </w:r>
            <w:r w:rsidRPr="00034DEF">
              <w:t xml:space="preserve"> раздела II «Информационная карта» Документации предусмотрено требование о предоставлении обеспечения исполнения договора). </w:t>
            </w:r>
          </w:p>
          <w:p w:rsidR="00341A9D" w:rsidRPr="00034DEF" w:rsidRDefault="00341A9D" w:rsidP="00E455A3">
            <w:pPr>
              <w:ind w:firstLine="528"/>
              <w:jc w:val="both"/>
              <w:rPr>
                <w:sz w:val="10"/>
                <w:szCs w:val="10"/>
              </w:rPr>
            </w:pPr>
          </w:p>
          <w:p w:rsidR="00341A9D" w:rsidRPr="005C24A0" w:rsidRDefault="00341A9D" w:rsidP="00E455A3">
            <w:pPr>
              <w:ind w:firstLine="528"/>
              <w:jc w:val="both"/>
            </w:pPr>
            <w:r w:rsidRPr="00034DEF">
              <w:t>Претендент на участие в Открытом</w:t>
            </w:r>
            <w:r>
              <w:t xml:space="preserve">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7"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8" w:name="форма27"/>
            <w:bookmarkEnd w:id="47"/>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8"/>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9" w:name="_Ref368316022"/>
          </w:p>
        </w:tc>
        <w:bookmarkEnd w:id="49"/>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DC37BD">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0"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0"/>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1" w:name="_2.4._Критерии_и"/>
      <w:bookmarkEnd w:id="51"/>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2" w:name="_2.3._Условия_заключения"/>
      <w:bookmarkStart w:id="53" w:name="_Toc438136415"/>
      <w:bookmarkEnd w:id="5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3"/>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4" w:name="_Ref335675605"/>
          </w:p>
          <w:bookmarkEnd w:id="54"/>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6"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AB7962">
        <w:t xml:space="preserve">Общества (Протокол № </w:t>
      </w:r>
      <w:r w:rsidR="00034DEF" w:rsidRPr="00AB7962">
        <w:t>48</w:t>
      </w:r>
      <w:r w:rsidRPr="00AB7962">
        <w:t xml:space="preserve"> от </w:t>
      </w:r>
      <w:r w:rsidR="00034DEF" w:rsidRPr="00AB7962">
        <w:t>15</w:t>
      </w:r>
      <w:r w:rsidRPr="00AB7962">
        <w:t xml:space="preserve"> </w:t>
      </w:r>
      <w:r w:rsidR="00034DEF" w:rsidRPr="00AB7962">
        <w:t>февраля</w:t>
      </w:r>
      <w:r w:rsidRPr="00AB7962">
        <w:t xml:space="preserve"> 201</w:t>
      </w:r>
      <w:r w:rsidR="00034DEF" w:rsidRPr="00AB7962">
        <w:t>7</w:t>
      </w:r>
      <w:r w:rsidRPr="00AB7962">
        <w:t>г.)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5" w:name="_РАЗДЕЛ_III._ФОРМЫ"/>
      <w:bookmarkEnd w:id="55"/>
      <w:r w:rsidRPr="00C744BD">
        <w:rPr>
          <w:rFonts w:ascii="Times New Roman" w:hAnsi="Times New Roman"/>
          <w:b w:val="0"/>
          <w:bCs w:val="0"/>
          <w:color w:val="auto"/>
          <w:sz w:val="24"/>
          <w:szCs w:val="24"/>
        </w:rPr>
        <w:br w:type="page"/>
      </w:r>
      <w:bookmarkStart w:id="56" w:name="_Toc438136416"/>
      <w:bookmarkStart w:id="57" w:name="форма1"/>
      <w:bookmarkStart w:id="58"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6"/>
      <w:r w:rsidRPr="005C24A0">
        <w:rPr>
          <w:rFonts w:eastAsia="MS Mincho"/>
          <w:kern w:val="32"/>
          <w:lang w:val="x-none" w:eastAsia="x-none"/>
        </w:rPr>
        <w:t xml:space="preserve"> </w:t>
      </w:r>
      <w:bookmarkEnd w:id="57"/>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59" w:name="_Форма_1_ЗАЯВКА"/>
      <w:bookmarkStart w:id="60" w:name="_Toc438136417"/>
      <w:bookmarkEnd w:id="59"/>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0"/>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1" w:name="_Письмо_о_подаче"/>
      <w:bookmarkStart w:id="62" w:name="_Заявка_о_подаче"/>
      <w:bookmarkStart w:id="63" w:name="_Toc255987071"/>
      <w:bookmarkStart w:id="64" w:name="_Toc263441572"/>
      <w:bookmarkStart w:id="65" w:name="_Toc269472558"/>
      <w:bookmarkStart w:id="66" w:name="_Toc305665989"/>
      <w:bookmarkEnd w:id="61"/>
      <w:bookmarkEnd w:id="62"/>
      <w:r w:rsidRPr="005C24A0">
        <w:t xml:space="preserve">ЗАЯВКА НА УЧАСТИЕ В ОТКРЫТОМ </w:t>
      </w:r>
      <w:bookmarkEnd w:id="63"/>
      <w:bookmarkEnd w:id="64"/>
      <w:bookmarkEnd w:id="65"/>
      <w:bookmarkEnd w:id="66"/>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7" w:name="_Hlt440565644"/>
      <w:bookmarkEnd w:id="67"/>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8"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DC37BD">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8" w:name="_Форма_2"/>
      <w:bookmarkEnd w:id="68"/>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8"/>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69" w:name="_Ref55335821"/>
      <w:bookmarkStart w:id="70" w:name="_Ref55336345"/>
      <w:bookmarkStart w:id="71" w:name="_Toc57314674"/>
      <w:bookmarkStart w:id="72" w:name="_Toc69728988"/>
      <w:bookmarkStart w:id="73" w:name="_Toc98251754"/>
      <w:bookmarkEnd w:id="69"/>
      <w:bookmarkEnd w:id="70"/>
      <w:bookmarkEnd w:id="71"/>
      <w:bookmarkEnd w:id="72"/>
      <w:bookmarkEnd w:id="73"/>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4" w:name="_Форма_2_АНКЕТА"/>
      <w:bookmarkStart w:id="75" w:name="_Toc438136418"/>
      <w:bookmarkEnd w:id="74"/>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5"/>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6" w:name="_Анкета_Претендента_на"/>
      <w:bookmarkStart w:id="77" w:name="_Анкета_Участника_процедуры"/>
      <w:bookmarkStart w:id="78" w:name="_Toc255987077"/>
      <w:bookmarkStart w:id="79" w:name="_Toc305665990"/>
      <w:bookmarkEnd w:id="76"/>
      <w:bookmarkEnd w:id="77"/>
      <w:r w:rsidRPr="005C24A0">
        <w:t xml:space="preserve">АНКЕТА ПРЕТЕНДЕНТА НА УЧАСТИЕ В ОТКРЫТОМ </w:t>
      </w:r>
      <w:bookmarkEnd w:id="78"/>
      <w:bookmarkEnd w:id="79"/>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0"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0"/>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40"/>
          <w:pgSz w:w="11907" w:h="16839" w:code="9"/>
          <w:pgMar w:top="851" w:right="567" w:bottom="567" w:left="1134" w:header="720" w:footer="720" w:gutter="0"/>
          <w:pgNumType w:start="1"/>
          <w:cols w:space="708"/>
          <w:noEndnote/>
          <w:titlePg/>
          <w:docGrid w:linePitch="326"/>
        </w:sectPr>
      </w:pPr>
      <w:bookmarkStart w:id="81" w:name="_Форма_3_ТЕХНИКО-КОММЕРЧЕСКОЕ"/>
      <w:bookmarkStart w:id="82" w:name="_Toc438136419"/>
      <w:bookmarkStart w:id="83" w:name="форма3"/>
      <w:bookmarkEnd w:id="81"/>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2"/>
    </w:p>
    <w:bookmarkEnd w:id="83"/>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Pr="005C24A0" w:rsidRDefault="00341A9D" w:rsidP="00341A9D">
      <w:pPr>
        <w:pStyle w:val="rvps1"/>
      </w:pPr>
      <w:bookmarkStart w:id="84" w:name="_Техническое_предложение_(Форма"/>
      <w:bookmarkStart w:id="85" w:name="_Toc235439567"/>
      <w:bookmarkStart w:id="86" w:name="_Toc305665991"/>
      <w:bookmarkEnd w:id="84"/>
      <w:r w:rsidRPr="005C24A0">
        <w:t>ТЕХНИКО-КОММЕРЧЕСКОЕ ПРЕДЛОЖЕНИЕ</w:t>
      </w:r>
      <w:bookmarkEnd w:id="85"/>
      <w:bookmarkEnd w:id="86"/>
    </w:p>
    <w:p w:rsidR="00341A9D" w:rsidRPr="005C24A0" w:rsidRDefault="00341A9D" w:rsidP="00341A9D">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341A9D" w:rsidRDefault="00341A9D" w:rsidP="00341A9D"/>
    <w:p w:rsidR="00341A9D" w:rsidRDefault="00341A9D" w:rsidP="00341A9D">
      <w:pPr>
        <w:jc w:val="center"/>
        <w:rPr>
          <w:sz w:val="26"/>
          <w:szCs w:val="26"/>
        </w:rPr>
      </w:pPr>
      <w:r w:rsidRPr="00E70A12">
        <w:rPr>
          <w:sz w:val="26"/>
          <w:szCs w:val="26"/>
        </w:rPr>
        <w:t>Суть технико-коммерческого предложения:</w:t>
      </w:r>
    </w:p>
    <w:p w:rsidR="00E70A12" w:rsidRPr="00E70A12" w:rsidRDefault="00E70A12" w:rsidP="00341A9D">
      <w:pPr>
        <w:jc w:val="center"/>
        <w:rPr>
          <w:sz w:val="26"/>
          <w:szCs w:val="26"/>
        </w:rPr>
      </w:pPr>
    </w:p>
    <w:p w:rsidR="009740F5" w:rsidRDefault="00241455" w:rsidP="00AB7962">
      <w:pPr>
        <w:tabs>
          <w:tab w:val="left" w:pos="567"/>
        </w:tabs>
        <w:jc w:val="both"/>
      </w:pPr>
      <w:r w:rsidRPr="009B620F">
        <w:rPr>
          <w:b/>
          <w:color w:val="000000" w:themeColor="text1"/>
        </w:rPr>
        <w:t xml:space="preserve">Предмет закупки: </w:t>
      </w:r>
      <w:r w:rsidRPr="00E70A12">
        <w:rPr>
          <w:color w:val="000000" w:themeColor="text1"/>
          <w:sz w:val="26"/>
          <w:szCs w:val="26"/>
        </w:rPr>
        <w:t xml:space="preserve">Право на заключение договора, предметом которого является поставка </w:t>
      </w:r>
      <w:r w:rsidR="00673815">
        <w:rPr>
          <w:color w:val="000000" w:themeColor="text1"/>
          <w:sz w:val="26"/>
          <w:szCs w:val="26"/>
        </w:rPr>
        <w:t>муфт медных и комплектующих</w:t>
      </w:r>
    </w:p>
    <w:p w:rsidR="00E70A12" w:rsidRPr="009B620F" w:rsidRDefault="00E70A12" w:rsidP="00AB7962">
      <w:pPr>
        <w:tabs>
          <w:tab w:val="left" w:pos="567"/>
        </w:tabs>
        <w:jc w:val="both"/>
        <w:rPr>
          <w:color w:val="000000" w:themeColor="text1"/>
        </w:rPr>
      </w:pPr>
    </w:p>
    <w:p w:rsidR="00AB7962" w:rsidRPr="009B620F" w:rsidRDefault="00AB7962" w:rsidP="00AB7962">
      <w:pPr>
        <w:pStyle w:val="a7"/>
        <w:numPr>
          <w:ilvl w:val="0"/>
          <w:numId w:val="30"/>
        </w:numPr>
      </w:pPr>
      <w:r w:rsidRPr="009B620F">
        <w:t>Коэффициент снижения цены *_______________________</w:t>
      </w:r>
    </w:p>
    <w:p w:rsidR="00AB7962" w:rsidRDefault="00AB7962" w:rsidP="00AB7962">
      <w:pPr>
        <w:tabs>
          <w:tab w:val="left" w:pos="567"/>
        </w:tabs>
        <w:jc w:val="both"/>
        <w:rPr>
          <w:sz w:val="20"/>
          <w:szCs w:val="20"/>
        </w:rPr>
      </w:pPr>
      <w:r w:rsidRPr="009B620F">
        <w:rPr>
          <w:sz w:val="20"/>
          <w:szCs w:val="20"/>
        </w:rPr>
        <w:t>(коэффициент снижения цены выражается в виде десятичной дроби (например, «0,98» или «0,9» и</w:t>
      </w:r>
      <w:r w:rsidRPr="00EB0952">
        <w:rPr>
          <w:sz w:val="20"/>
          <w:szCs w:val="20"/>
        </w:rPr>
        <w:t xml:space="preserve"> т.п.</w:t>
      </w:r>
      <w:r>
        <w:rPr>
          <w:sz w:val="20"/>
          <w:szCs w:val="20"/>
        </w:rPr>
        <w:t>)</w:t>
      </w:r>
    </w:p>
    <w:p w:rsidR="00D017FD" w:rsidRPr="005A4968" w:rsidRDefault="00D017FD" w:rsidP="00AB7962">
      <w:pPr>
        <w:tabs>
          <w:tab w:val="left" w:pos="567"/>
        </w:tabs>
        <w:jc w:val="both"/>
        <w:rPr>
          <w:color w:val="000000" w:themeColor="text1"/>
        </w:rPr>
      </w:pPr>
    </w:p>
    <w:tbl>
      <w:tblPr>
        <w:tblW w:w="1544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A0" w:firstRow="1" w:lastRow="0" w:firstColumn="1" w:lastColumn="0" w:noHBand="0" w:noVBand="0"/>
      </w:tblPr>
      <w:tblGrid>
        <w:gridCol w:w="426"/>
        <w:gridCol w:w="1843"/>
        <w:gridCol w:w="1274"/>
        <w:gridCol w:w="4244"/>
        <w:gridCol w:w="709"/>
        <w:gridCol w:w="1559"/>
        <w:gridCol w:w="1559"/>
        <w:gridCol w:w="1417"/>
        <w:gridCol w:w="1418"/>
        <w:gridCol w:w="992"/>
      </w:tblGrid>
      <w:tr w:rsidR="0073421A" w:rsidRPr="00D017FD" w:rsidTr="008420ED">
        <w:trPr>
          <w:trHeight w:val="1035"/>
          <w:jc w:val="center"/>
        </w:trPr>
        <w:tc>
          <w:tcPr>
            <w:tcW w:w="426" w:type="dxa"/>
            <w:vMerge w:val="restart"/>
            <w:hideMark/>
          </w:tcPr>
          <w:p w:rsidR="008420ED" w:rsidRDefault="008420ED" w:rsidP="00D017FD">
            <w:pPr>
              <w:jc w:val="center"/>
              <w:rPr>
                <w:rFonts w:eastAsia="MS Mincho"/>
                <w:b/>
                <w:bCs/>
                <w:sz w:val="20"/>
                <w:szCs w:val="20"/>
              </w:rPr>
            </w:pPr>
          </w:p>
          <w:p w:rsidR="008420ED" w:rsidRDefault="008420ED" w:rsidP="00D017FD">
            <w:pPr>
              <w:jc w:val="center"/>
              <w:rPr>
                <w:rFonts w:eastAsia="MS Mincho"/>
                <w:b/>
                <w:bCs/>
                <w:sz w:val="20"/>
                <w:szCs w:val="20"/>
              </w:rPr>
            </w:pPr>
          </w:p>
          <w:p w:rsidR="008420ED" w:rsidRDefault="008420ED" w:rsidP="00D017FD">
            <w:pPr>
              <w:jc w:val="center"/>
              <w:rPr>
                <w:rFonts w:eastAsia="MS Mincho"/>
                <w:b/>
                <w:bCs/>
                <w:sz w:val="20"/>
                <w:szCs w:val="20"/>
              </w:rPr>
            </w:pPr>
          </w:p>
          <w:p w:rsidR="008420ED" w:rsidRDefault="008420ED" w:rsidP="00D017FD">
            <w:pPr>
              <w:jc w:val="center"/>
              <w:rPr>
                <w:rFonts w:eastAsia="MS Mincho"/>
                <w:b/>
                <w:bCs/>
                <w:sz w:val="20"/>
                <w:szCs w:val="20"/>
              </w:rPr>
            </w:pPr>
          </w:p>
          <w:p w:rsidR="008420ED" w:rsidRDefault="008420ED" w:rsidP="00D017FD">
            <w:pPr>
              <w:jc w:val="center"/>
              <w:rPr>
                <w:rFonts w:eastAsia="MS Mincho"/>
                <w:b/>
                <w:bCs/>
                <w:sz w:val="20"/>
                <w:szCs w:val="20"/>
              </w:rPr>
            </w:pPr>
          </w:p>
          <w:p w:rsidR="0073421A" w:rsidRPr="00D017FD" w:rsidRDefault="0073421A" w:rsidP="00D017FD">
            <w:pPr>
              <w:jc w:val="center"/>
              <w:rPr>
                <w:rFonts w:eastAsia="MS Mincho"/>
                <w:b/>
                <w:bCs/>
                <w:sz w:val="20"/>
                <w:szCs w:val="20"/>
              </w:rPr>
            </w:pPr>
            <w:r w:rsidRPr="00D017FD">
              <w:rPr>
                <w:rFonts w:eastAsia="MS Mincho"/>
                <w:b/>
                <w:bCs/>
                <w:sz w:val="20"/>
                <w:szCs w:val="20"/>
              </w:rPr>
              <w:t>№ п/п</w:t>
            </w:r>
          </w:p>
        </w:tc>
        <w:tc>
          <w:tcPr>
            <w:tcW w:w="1843" w:type="dxa"/>
            <w:vMerge w:val="restart"/>
            <w:vAlign w:val="center"/>
            <w:hideMark/>
          </w:tcPr>
          <w:p w:rsidR="0073421A" w:rsidRPr="00D017FD" w:rsidRDefault="0073421A" w:rsidP="00D017FD">
            <w:pPr>
              <w:jc w:val="center"/>
              <w:rPr>
                <w:rFonts w:eastAsia="MS Mincho"/>
                <w:b/>
                <w:bCs/>
                <w:sz w:val="20"/>
                <w:szCs w:val="20"/>
              </w:rPr>
            </w:pPr>
            <w:r w:rsidRPr="00D017FD">
              <w:rPr>
                <w:rFonts w:eastAsia="MS Mincho"/>
                <w:b/>
                <w:bCs/>
                <w:sz w:val="20"/>
                <w:szCs w:val="20"/>
              </w:rPr>
              <w:t>Серийный (заводской) номер, марка, модель и т.п.</w:t>
            </w:r>
          </w:p>
        </w:tc>
        <w:tc>
          <w:tcPr>
            <w:tcW w:w="1274" w:type="dxa"/>
            <w:vMerge w:val="restart"/>
            <w:vAlign w:val="center"/>
            <w:hideMark/>
          </w:tcPr>
          <w:p w:rsidR="0073421A" w:rsidRPr="00D017FD" w:rsidRDefault="0073421A" w:rsidP="00D017FD">
            <w:pPr>
              <w:jc w:val="center"/>
              <w:rPr>
                <w:rFonts w:eastAsia="MS Mincho"/>
                <w:b/>
                <w:bCs/>
                <w:sz w:val="20"/>
                <w:szCs w:val="20"/>
              </w:rPr>
            </w:pPr>
            <w:r w:rsidRPr="00D017FD">
              <w:rPr>
                <w:rFonts w:eastAsia="MS Mincho"/>
                <w:b/>
                <w:bCs/>
                <w:sz w:val="20"/>
                <w:szCs w:val="20"/>
              </w:rPr>
              <w:t>Производитель</w:t>
            </w:r>
          </w:p>
        </w:tc>
        <w:tc>
          <w:tcPr>
            <w:tcW w:w="4244" w:type="dxa"/>
            <w:vMerge w:val="restart"/>
            <w:vAlign w:val="center"/>
            <w:hideMark/>
          </w:tcPr>
          <w:p w:rsidR="0073421A" w:rsidRPr="00D017FD" w:rsidRDefault="0073421A" w:rsidP="00D017FD">
            <w:pPr>
              <w:jc w:val="center"/>
              <w:rPr>
                <w:rFonts w:eastAsia="MS Mincho"/>
                <w:b/>
                <w:bCs/>
                <w:sz w:val="20"/>
                <w:szCs w:val="20"/>
              </w:rPr>
            </w:pPr>
            <w:r w:rsidRPr="00D017FD">
              <w:rPr>
                <w:rFonts w:eastAsia="MS Mincho"/>
                <w:b/>
                <w:bCs/>
                <w:sz w:val="20"/>
                <w:szCs w:val="20"/>
              </w:rPr>
              <w:t>Наименование (описание) Товара</w:t>
            </w:r>
          </w:p>
        </w:tc>
        <w:tc>
          <w:tcPr>
            <w:tcW w:w="709" w:type="dxa"/>
            <w:vMerge w:val="restart"/>
            <w:vAlign w:val="center"/>
            <w:hideMark/>
          </w:tcPr>
          <w:p w:rsidR="0073421A" w:rsidRPr="00D017FD" w:rsidRDefault="0073421A" w:rsidP="00D017FD">
            <w:pPr>
              <w:jc w:val="center"/>
              <w:rPr>
                <w:rFonts w:eastAsia="MS Mincho"/>
                <w:b/>
                <w:bCs/>
                <w:sz w:val="20"/>
                <w:szCs w:val="20"/>
              </w:rPr>
            </w:pPr>
            <w:r w:rsidRPr="00D017FD">
              <w:rPr>
                <w:rFonts w:eastAsia="MS Mincho"/>
                <w:b/>
                <w:bCs/>
                <w:sz w:val="20"/>
                <w:szCs w:val="20"/>
              </w:rPr>
              <w:t>Единица измерения</w:t>
            </w:r>
          </w:p>
        </w:tc>
        <w:tc>
          <w:tcPr>
            <w:tcW w:w="1559" w:type="dxa"/>
            <w:vMerge w:val="restart"/>
            <w:vAlign w:val="center"/>
            <w:hideMark/>
          </w:tcPr>
          <w:p w:rsidR="0073421A" w:rsidRPr="00D017FD" w:rsidRDefault="0073421A" w:rsidP="00D017FD">
            <w:pPr>
              <w:jc w:val="center"/>
              <w:rPr>
                <w:rFonts w:eastAsia="MS Mincho"/>
                <w:b/>
                <w:bCs/>
                <w:sz w:val="20"/>
                <w:szCs w:val="20"/>
              </w:rPr>
            </w:pPr>
            <w:r w:rsidRPr="00D017FD">
              <w:rPr>
                <w:rFonts w:eastAsia="MS Mincho"/>
                <w:b/>
                <w:bCs/>
                <w:sz w:val="20"/>
                <w:szCs w:val="20"/>
              </w:rPr>
              <w:t>Предельная Цена за единицу Товара без учёта НДС (указывается в рублях РФ)</w:t>
            </w:r>
          </w:p>
        </w:tc>
        <w:tc>
          <w:tcPr>
            <w:tcW w:w="1559" w:type="dxa"/>
            <w:vMerge w:val="restart"/>
            <w:vAlign w:val="center"/>
          </w:tcPr>
          <w:p w:rsidR="0073421A" w:rsidRPr="00D017FD" w:rsidRDefault="0073421A" w:rsidP="00D017FD">
            <w:pPr>
              <w:jc w:val="center"/>
              <w:rPr>
                <w:rFonts w:eastAsia="MS Mincho"/>
                <w:b/>
                <w:bCs/>
                <w:sz w:val="20"/>
                <w:szCs w:val="20"/>
              </w:rPr>
            </w:pPr>
            <w:r>
              <w:rPr>
                <w:rFonts w:eastAsia="MS Mincho"/>
                <w:b/>
                <w:bCs/>
                <w:sz w:val="20"/>
                <w:szCs w:val="20"/>
              </w:rPr>
              <w:t>Предельная ц</w:t>
            </w:r>
            <w:r w:rsidRPr="00D017FD">
              <w:rPr>
                <w:rFonts w:eastAsia="MS Mincho"/>
                <w:b/>
                <w:bCs/>
                <w:sz w:val="20"/>
                <w:szCs w:val="20"/>
              </w:rPr>
              <w:t>ена за единицу Товара в том числе НДС (по ставке</w:t>
            </w:r>
            <w:r w:rsidRPr="00D017FD">
              <w:rPr>
                <w:b/>
                <w:sz w:val="20"/>
                <w:szCs w:val="20"/>
              </w:rPr>
              <w:t>18 %),</w:t>
            </w:r>
            <w:r w:rsidRPr="00D017FD">
              <w:t xml:space="preserve"> </w:t>
            </w:r>
            <w:r w:rsidRPr="00D017FD">
              <w:rPr>
                <w:rFonts w:eastAsia="MS Mincho"/>
                <w:b/>
                <w:bCs/>
                <w:sz w:val="20"/>
                <w:szCs w:val="20"/>
              </w:rPr>
              <w:t>(указывается в рублях РФ)</w:t>
            </w:r>
          </w:p>
        </w:tc>
        <w:tc>
          <w:tcPr>
            <w:tcW w:w="2835" w:type="dxa"/>
            <w:gridSpan w:val="2"/>
          </w:tcPr>
          <w:p w:rsidR="0073421A" w:rsidRPr="0073421A" w:rsidRDefault="0073421A" w:rsidP="00D017FD">
            <w:pPr>
              <w:jc w:val="center"/>
              <w:rPr>
                <w:rFonts w:eastAsia="MS Mincho"/>
                <w:b/>
                <w:bCs/>
                <w:sz w:val="20"/>
                <w:szCs w:val="20"/>
              </w:rPr>
            </w:pPr>
            <w:r w:rsidRPr="0073421A">
              <w:rPr>
                <w:b/>
                <w:bCs/>
                <w:sz w:val="20"/>
                <w:szCs w:val="20"/>
              </w:rPr>
              <w:t xml:space="preserve">Предложение претендента </w:t>
            </w:r>
            <w:r w:rsidRPr="0073421A">
              <w:rPr>
                <w:b/>
                <w:bCs/>
                <w:color w:val="000000"/>
                <w:sz w:val="20"/>
                <w:szCs w:val="20"/>
              </w:rPr>
              <w:t>с учетом коэффициента снижения цены</w:t>
            </w:r>
          </w:p>
        </w:tc>
        <w:tc>
          <w:tcPr>
            <w:tcW w:w="992" w:type="dxa"/>
            <w:vMerge w:val="restart"/>
            <w:textDirection w:val="btLr"/>
          </w:tcPr>
          <w:p w:rsidR="0073421A" w:rsidRPr="0073421A" w:rsidRDefault="0073421A" w:rsidP="0073421A">
            <w:pPr>
              <w:ind w:left="113" w:right="113"/>
              <w:jc w:val="center"/>
              <w:rPr>
                <w:b/>
                <w:bCs/>
                <w:sz w:val="20"/>
                <w:szCs w:val="20"/>
              </w:rPr>
            </w:pPr>
            <w:r w:rsidRPr="0073421A">
              <w:rPr>
                <w:b/>
                <w:bCs/>
                <w:sz w:val="20"/>
                <w:szCs w:val="20"/>
              </w:rPr>
              <w:t>Страна происхождения товара</w:t>
            </w:r>
          </w:p>
        </w:tc>
      </w:tr>
      <w:tr w:rsidR="0073421A" w:rsidRPr="00D017FD" w:rsidTr="008420ED">
        <w:trPr>
          <w:trHeight w:val="1035"/>
          <w:jc w:val="center"/>
        </w:trPr>
        <w:tc>
          <w:tcPr>
            <w:tcW w:w="426" w:type="dxa"/>
            <w:vMerge/>
          </w:tcPr>
          <w:p w:rsidR="0073421A" w:rsidRPr="00D017FD" w:rsidRDefault="0073421A" w:rsidP="0073421A">
            <w:pPr>
              <w:jc w:val="center"/>
              <w:rPr>
                <w:rFonts w:eastAsia="MS Mincho"/>
                <w:b/>
                <w:bCs/>
                <w:sz w:val="20"/>
                <w:szCs w:val="20"/>
              </w:rPr>
            </w:pPr>
          </w:p>
        </w:tc>
        <w:tc>
          <w:tcPr>
            <w:tcW w:w="1843" w:type="dxa"/>
            <w:vMerge/>
            <w:vAlign w:val="center"/>
          </w:tcPr>
          <w:p w:rsidR="0073421A" w:rsidRPr="00D017FD" w:rsidRDefault="0073421A" w:rsidP="0073421A">
            <w:pPr>
              <w:jc w:val="center"/>
              <w:rPr>
                <w:rFonts w:eastAsia="MS Mincho"/>
                <w:b/>
                <w:bCs/>
                <w:sz w:val="20"/>
                <w:szCs w:val="20"/>
              </w:rPr>
            </w:pPr>
          </w:p>
        </w:tc>
        <w:tc>
          <w:tcPr>
            <w:tcW w:w="1274" w:type="dxa"/>
            <w:vMerge/>
            <w:vAlign w:val="center"/>
          </w:tcPr>
          <w:p w:rsidR="0073421A" w:rsidRPr="00D017FD" w:rsidRDefault="0073421A" w:rsidP="0073421A">
            <w:pPr>
              <w:jc w:val="center"/>
              <w:rPr>
                <w:rFonts w:eastAsia="MS Mincho"/>
                <w:b/>
                <w:bCs/>
                <w:sz w:val="20"/>
                <w:szCs w:val="20"/>
              </w:rPr>
            </w:pPr>
          </w:p>
        </w:tc>
        <w:tc>
          <w:tcPr>
            <w:tcW w:w="4244" w:type="dxa"/>
            <w:vMerge/>
            <w:vAlign w:val="center"/>
          </w:tcPr>
          <w:p w:rsidR="0073421A" w:rsidRPr="00D017FD" w:rsidRDefault="0073421A" w:rsidP="0073421A">
            <w:pPr>
              <w:jc w:val="center"/>
              <w:rPr>
                <w:rFonts w:eastAsia="MS Mincho"/>
                <w:b/>
                <w:bCs/>
                <w:sz w:val="20"/>
                <w:szCs w:val="20"/>
              </w:rPr>
            </w:pPr>
          </w:p>
        </w:tc>
        <w:tc>
          <w:tcPr>
            <w:tcW w:w="709" w:type="dxa"/>
            <w:vMerge/>
            <w:vAlign w:val="center"/>
          </w:tcPr>
          <w:p w:rsidR="0073421A" w:rsidRPr="00D017FD" w:rsidRDefault="0073421A" w:rsidP="0073421A">
            <w:pPr>
              <w:jc w:val="center"/>
              <w:rPr>
                <w:rFonts w:eastAsia="MS Mincho"/>
                <w:b/>
                <w:bCs/>
                <w:sz w:val="20"/>
                <w:szCs w:val="20"/>
              </w:rPr>
            </w:pPr>
          </w:p>
        </w:tc>
        <w:tc>
          <w:tcPr>
            <w:tcW w:w="1559" w:type="dxa"/>
            <w:vMerge/>
            <w:vAlign w:val="center"/>
          </w:tcPr>
          <w:p w:rsidR="0073421A" w:rsidRPr="00D017FD" w:rsidRDefault="0073421A" w:rsidP="0073421A">
            <w:pPr>
              <w:jc w:val="center"/>
              <w:rPr>
                <w:rFonts w:eastAsia="MS Mincho"/>
                <w:b/>
                <w:bCs/>
                <w:sz w:val="20"/>
                <w:szCs w:val="20"/>
              </w:rPr>
            </w:pPr>
          </w:p>
        </w:tc>
        <w:tc>
          <w:tcPr>
            <w:tcW w:w="1559" w:type="dxa"/>
            <w:vMerge/>
            <w:vAlign w:val="center"/>
          </w:tcPr>
          <w:p w:rsidR="0073421A" w:rsidRPr="00D017FD" w:rsidRDefault="0073421A" w:rsidP="0073421A">
            <w:pPr>
              <w:jc w:val="center"/>
              <w:rPr>
                <w:rFonts w:eastAsia="MS Mincho"/>
                <w:b/>
                <w:bCs/>
                <w:sz w:val="20"/>
                <w:szCs w:val="20"/>
              </w:rPr>
            </w:pPr>
          </w:p>
        </w:tc>
        <w:tc>
          <w:tcPr>
            <w:tcW w:w="1417" w:type="dxa"/>
            <w:shd w:val="clear" w:color="auto" w:fill="auto"/>
            <w:vAlign w:val="center"/>
          </w:tcPr>
          <w:p w:rsidR="0073421A" w:rsidRPr="0073421A" w:rsidRDefault="0073421A" w:rsidP="0073421A">
            <w:pPr>
              <w:jc w:val="center"/>
              <w:rPr>
                <w:b/>
                <w:bCs/>
                <w:color w:val="000000"/>
                <w:sz w:val="20"/>
                <w:szCs w:val="20"/>
              </w:rPr>
            </w:pPr>
            <w:r w:rsidRPr="0073421A">
              <w:rPr>
                <w:b/>
                <w:bCs/>
                <w:color w:val="000000"/>
                <w:sz w:val="20"/>
                <w:szCs w:val="20"/>
              </w:rPr>
              <w:t xml:space="preserve">Цена за единицу </w:t>
            </w:r>
            <w:r w:rsidRPr="0073421A">
              <w:rPr>
                <w:b/>
                <w:bCs/>
                <w:sz w:val="20"/>
                <w:szCs w:val="20"/>
              </w:rPr>
              <w:t>Товара</w:t>
            </w:r>
            <w:r w:rsidRPr="0073421A">
              <w:rPr>
                <w:b/>
                <w:bCs/>
                <w:color w:val="000000"/>
                <w:sz w:val="20"/>
                <w:szCs w:val="20"/>
              </w:rPr>
              <w:t xml:space="preserve"> без НДС,  в рублях РФ </w:t>
            </w:r>
          </w:p>
        </w:tc>
        <w:tc>
          <w:tcPr>
            <w:tcW w:w="1418" w:type="dxa"/>
            <w:shd w:val="clear" w:color="auto" w:fill="auto"/>
            <w:vAlign w:val="center"/>
          </w:tcPr>
          <w:p w:rsidR="0073421A" w:rsidRPr="0073421A" w:rsidRDefault="0073421A" w:rsidP="0073421A">
            <w:pPr>
              <w:jc w:val="center"/>
              <w:rPr>
                <w:b/>
                <w:bCs/>
                <w:color w:val="000000"/>
                <w:sz w:val="20"/>
                <w:szCs w:val="20"/>
              </w:rPr>
            </w:pPr>
            <w:r w:rsidRPr="0073421A">
              <w:rPr>
                <w:b/>
                <w:bCs/>
                <w:color w:val="000000"/>
                <w:sz w:val="20"/>
                <w:szCs w:val="20"/>
              </w:rPr>
              <w:t xml:space="preserve">Цена за единицу </w:t>
            </w:r>
            <w:r w:rsidRPr="0073421A">
              <w:rPr>
                <w:b/>
                <w:bCs/>
                <w:sz w:val="20"/>
                <w:szCs w:val="20"/>
              </w:rPr>
              <w:t>Товара,</w:t>
            </w:r>
            <w:r w:rsidRPr="0073421A">
              <w:rPr>
                <w:b/>
                <w:bCs/>
                <w:color w:val="000000"/>
                <w:sz w:val="20"/>
                <w:szCs w:val="20"/>
              </w:rPr>
              <w:t xml:space="preserve"> в том числе НДС (по ставке 18 %), в рублях РФ</w:t>
            </w:r>
          </w:p>
        </w:tc>
        <w:tc>
          <w:tcPr>
            <w:tcW w:w="992" w:type="dxa"/>
            <w:vMerge/>
          </w:tcPr>
          <w:p w:rsidR="0073421A" w:rsidRPr="00D017FD" w:rsidRDefault="0073421A" w:rsidP="0073421A">
            <w:pPr>
              <w:jc w:val="center"/>
              <w:rPr>
                <w:rFonts w:eastAsia="MS Mincho"/>
                <w:b/>
                <w:bCs/>
                <w:sz w:val="20"/>
                <w:szCs w:val="20"/>
              </w:rPr>
            </w:pPr>
          </w:p>
        </w:tc>
      </w:tr>
      <w:tr w:rsidR="0073421A" w:rsidRPr="00D017FD" w:rsidTr="008420ED">
        <w:trPr>
          <w:trHeight w:val="761"/>
          <w:jc w:val="center"/>
        </w:trPr>
        <w:tc>
          <w:tcPr>
            <w:tcW w:w="426" w:type="dxa"/>
            <w:hideMark/>
          </w:tcPr>
          <w:p w:rsidR="0073421A" w:rsidRPr="00D017FD" w:rsidRDefault="0073421A" w:rsidP="00D017FD">
            <w:pPr>
              <w:jc w:val="center"/>
              <w:rPr>
                <w:rFonts w:eastAsia="MS Mincho"/>
                <w:sz w:val="18"/>
                <w:szCs w:val="18"/>
              </w:rPr>
            </w:pPr>
            <w:r w:rsidRPr="00D017FD">
              <w:rPr>
                <w:rFonts w:eastAsia="MS Mincho"/>
                <w:sz w:val="18"/>
                <w:szCs w:val="18"/>
              </w:rPr>
              <w:t>1</w:t>
            </w:r>
          </w:p>
          <w:p w:rsidR="0073421A" w:rsidRPr="00D017FD" w:rsidRDefault="0073421A" w:rsidP="00D017FD">
            <w:pPr>
              <w:jc w:val="center"/>
              <w:rPr>
                <w:rFonts w:eastAsia="MS Mincho"/>
                <w:sz w:val="18"/>
                <w:szCs w:val="18"/>
              </w:rPr>
            </w:pPr>
          </w:p>
        </w:tc>
        <w:tc>
          <w:tcPr>
            <w:tcW w:w="1843" w:type="dxa"/>
            <w:shd w:val="clear" w:color="auto" w:fill="auto"/>
          </w:tcPr>
          <w:p w:rsidR="0073421A" w:rsidRPr="00D017FD" w:rsidRDefault="0073421A" w:rsidP="00D017FD">
            <w:pPr>
              <w:spacing w:after="160"/>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Герметик однокомпонентный полиуретановый</w:t>
            </w:r>
          </w:p>
        </w:tc>
        <w:tc>
          <w:tcPr>
            <w:tcW w:w="1274" w:type="dxa"/>
            <w:vAlign w:val="center"/>
          </w:tcPr>
          <w:p w:rsidR="0073421A" w:rsidRPr="00D017FD" w:rsidRDefault="0073421A" w:rsidP="00D017FD">
            <w:pPr>
              <w:jc w:val="center"/>
              <w:rPr>
                <w:rFonts w:eastAsia="MS Mincho"/>
                <w:sz w:val="18"/>
                <w:szCs w:val="18"/>
              </w:rPr>
            </w:pPr>
          </w:p>
        </w:tc>
        <w:tc>
          <w:tcPr>
            <w:tcW w:w="4244" w:type="dxa"/>
            <w:shd w:val="clear" w:color="auto" w:fill="auto"/>
          </w:tcPr>
          <w:p w:rsidR="0073421A" w:rsidRPr="00D017FD" w:rsidRDefault="0073421A" w:rsidP="00D017FD">
            <w:pPr>
              <w:spacing w:after="160"/>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Однокомпонентный полиуретановый герметик. Хорошая адгезия к бетону, камню, металлу, алюминию, дереву, кирпичу, кровельным материалам. Устойчивость к УФ-излучению, атмосферным воздействиям.</w:t>
            </w:r>
          </w:p>
        </w:tc>
        <w:tc>
          <w:tcPr>
            <w:tcW w:w="709" w:type="dxa"/>
            <w:shd w:val="clear" w:color="auto" w:fill="auto"/>
            <w:vAlign w:val="center"/>
          </w:tcPr>
          <w:p w:rsidR="0073421A" w:rsidRPr="00D017FD" w:rsidRDefault="0073421A" w:rsidP="00D017FD">
            <w:pPr>
              <w:spacing w:after="160"/>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шт</w:t>
            </w:r>
          </w:p>
        </w:tc>
        <w:tc>
          <w:tcPr>
            <w:tcW w:w="1559" w:type="dxa"/>
            <w:shd w:val="clear" w:color="auto" w:fill="auto"/>
            <w:vAlign w:val="center"/>
          </w:tcPr>
          <w:p w:rsidR="0073421A" w:rsidRPr="0073421A" w:rsidRDefault="0073421A" w:rsidP="00D017FD">
            <w:pPr>
              <w:spacing w:after="160"/>
              <w:jc w:val="center"/>
              <w:rPr>
                <w:rFonts w:eastAsiaTheme="minorHAnsi"/>
                <w:color w:val="000000"/>
                <w:sz w:val="20"/>
                <w:szCs w:val="20"/>
                <w:lang w:eastAsia="en-US"/>
              </w:rPr>
            </w:pPr>
            <w:r>
              <w:rPr>
                <w:rFonts w:eastAsiaTheme="minorHAnsi"/>
                <w:color w:val="000000"/>
                <w:sz w:val="20"/>
                <w:szCs w:val="20"/>
                <w:lang w:eastAsia="en-US"/>
              </w:rPr>
              <w:t xml:space="preserve">497,29 </w:t>
            </w:r>
          </w:p>
        </w:tc>
        <w:tc>
          <w:tcPr>
            <w:tcW w:w="1559" w:type="dxa"/>
            <w:vAlign w:val="center"/>
          </w:tcPr>
          <w:p w:rsidR="0073421A" w:rsidRPr="0073421A" w:rsidRDefault="0073421A" w:rsidP="0073421A">
            <w:pPr>
              <w:jc w:val="center"/>
              <w:rPr>
                <w:rFonts w:eastAsia="MS Mincho"/>
                <w:sz w:val="20"/>
                <w:szCs w:val="20"/>
              </w:rPr>
            </w:pPr>
            <w:r w:rsidRPr="0073421A">
              <w:rPr>
                <w:rFonts w:eastAsia="MS Mincho"/>
                <w:sz w:val="20"/>
                <w:szCs w:val="20"/>
              </w:rPr>
              <w:t xml:space="preserve">586,80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6D332E" w:rsidRPr="00D017FD" w:rsidTr="008420ED">
        <w:trPr>
          <w:trHeight w:val="353"/>
          <w:jc w:val="center"/>
        </w:trPr>
        <w:tc>
          <w:tcPr>
            <w:tcW w:w="426" w:type="dxa"/>
          </w:tcPr>
          <w:p w:rsidR="000C030B" w:rsidRDefault="006D332E" w:rsidP="00D017FD">
            <w:pPr>
              <w:jc w:val="center"/>
              <w:rPr>
                <w:rFonts w:eastAsia="MS Mincho"/>
                <w:sz w:val="18"/>
                <w:szCs w:val="18"/>
              </w:rPr>
            </w:pPr>
            <w:r w:rsidRPr="00D017FD">
              <w:rPr>
                <w:rFonts w:eastAsia="MS Mincho"/>
                <w:sz w:val="18"/>
                <w:szCs w:val="18"/>
              </w:rPr>
              <w:t>2</w:t>
            </w:r>
          </w:p>
          <w:p w:rsidR="000C030B" w:rsidRDefault="000C030B" w:rsidP="00D017FD">
            <w:pPr>
              <w:jc w:val="center"/>
              <w:rPr>
                <w:rFonts w:eastAsia="MS Mincho"/>
                <w:sz w:val="18"/>
                <w:szCs w:val="18"/>
              </w:rPr>
            </w:pPr>
          </w:p>
          <w:p w:rsidR="000C030B" w:rsidRDefault="000C030B" w:rsidP="00D017FD">
            <w:pPr>
              <w:jc w:val="center"/>
              <w:rPr>
                <w:rFonts w:eastAsia="MS Mincho"/>
                <w:sz w:val="18"/>
                <w:szCs w:val="18"/>
              </w:rPr>
            </w:pPr>
          </w:p>
          <w:p w:rsidR="000C030B" w:rsidRDefault="000C030B" w:rsidP="00D017FD">
            <w:pPr>
              <w:jc w:val="center"/>
              <w:rPr>
                <w:rFonts w:eastAsia="MS Mincho"/>
                <w:sz w:val="18"/>
                <w:szCs w:val="18"/>
              </w:rPr>
            </w:pPr>
          </w:p>
          <w:p w:rsidR="000C030B" w:rsidRDefault="000C030B" w:rsidP="00D017FD">
            <w:pPr>
              <w:jc w:val="center"/>
              <w:rPr>
                <w:rFonts w:eastAsia="MS Mincho"/>
                <w:sz w:val="18"/>
                <w:szCs w:val="18"/>
              </w:rPr>
            </w:pPr>
          </w:p>
          <w:p w:rsidR="000C030B" w:rsidRPr="00D017FD" w:rsidRDefault="000C030B" w:rsidP="00D017FD">
            <w:pPr>
              <w:jc w:val="center"/>
              <w:rPr>
                <w:rFonts w:eastAsia="MS Mincho"/>
                <w:sz w:val="18"/>
                <w:szCs w:val="18"/>
              </w:rPr>
            </w:pPr>
          </w:p>
        </w:tc>
        <w:tc>
          <w:tcPr>
            <w:tcW w:w="1843" w:type="dxa"/>
            <w:shd w:val="clear" w:color="auto" w:fill="auto"/>
          </w:tcPr>
          <w:p w:rsidR="006D332E" w:rsidRPr="00D017FD" w:rsidRDefault="006D332E"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Жидкость для снятия гидрофоба D-Gel</w:t>
            </w:r>
          </w:p>
        </w:tc>
        <w:tc>
          <w:tcPr>
            <w:tcW w:w="1274" w:type="dxa"/>
            <w:vAlign w:val="center"/>
          </w:tcPr>
          <w:p w:rsidR="006D332E" w:rsidRPr="00D017FD" w:rsidRDefault="006D332E" w:rsidP="00D017FD">
            <w:pPr>
              <w:jc w:val="center"/>
              <w:rPr>
                <w:rFonts w:eastAsia="MS Mincho"/>
                <w:sz w:val="18"/>
                <w:szCs w:val="18"/>
              </w:rPr>
            </w:pPr>
          </w:p>
        </w:tc>
        <w:tc>
          <w:tcPr>
            <w:tcW w:w="4244" w:type="dxa"/>
            <w:shd w:val="clear" w:color="auto" w:fill="auto"/>
          </w:tcPr>
          <w:p w:rsidR="006D332E" w:rsidRPr="00D017FD" w:rsidRDefault="006D332E"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Растворитель, специально разработанный для устранения кабельных гелей, Icky Pic, а также C-цемента. Особенно эффективен при устранении жиров, смол, масла, воска, смолы и смолы из медных и волоконно-оптических кабелей</w:t>
            </w:r>
          </w:p>
        </w:tc>
        <w:tc>
          <w:tcPr>
            <w:tcW w:w="709" w:type="dxa"/>
            <w:shd w:val="clear" w:color="auto" w:fill="auto"/>
            <w:vAlign w:val="center"/>
          </w:tcPr>
          <w:p w:rsidR="006D332E" w:rsidRPr="00D017FD" w:rsidRDefault="006D332E"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л</w:t>
            </w:r>
          </w:p>
        </w:tc>
        <w:tc>
          <w:tcPr>
            <w:tcW w:w="1559" w:type="dxa"/>
            <w:shd w:val="clear" w:color="auto" w:fill="auto"/>
            <w:vAlign w:val="center"/>
          </w:tcPr>
          <w:p w:rsidR="006D332E" w:rsidRPr="0073421A" w:rsidRDefault="006D332E" w:rsidP="0073421A">
            <w:pPr>
              <w:spacing w:after="160" w:line="256" w:lineRule="auto"/>
              <w:jc w:val="center"/>
              <w:rPr>
                <w:rFonts w:eastAsiaTheme="minorHAnsi"/>
                <w:color w:val="000000"/>
                <w:sz w:val="20"/>
                <w:szCs w:val="20"/>
                <w:lang w:eastAsia="en-US"/>
              </w:rPr>
            </w:pPr>
            <w:r w:rsidRPr="0073421A">
              <w:rPr>
                <w:rFonts w:eastAsiaTheme="minorHAnsi"/>
                <w:color w:val="000000"/>
                <w:sz w:val="20"/>
                <w:szCs w:val="20"/>
                <w:lang w:eastAsia="en-US"/>
              </w:rPr>
              <w:t xml:space="preserve">773,33 </w:t>
            </w:r>
          </w:p>
        </w:tc>
        <w:tc>
          <w:tcPr>
            <w:tcW w:w="1559" w:type="dxa"/>
            <w:vAlign w:val="center"/>
          </w:tcPr>
          <w:p w:rsidR="006D332E" w:rsidRPr="0073421A" w:rsidRDefault="006D332E" w:rsidP="0073421A">
            <w:pPr>
              <w:jc w:val="center"/>
              <w:rPr>
                <w:rFonts w:eastAsia="MS Mincho"/>
                <w:sz w:val="20"/>
                <w:szCs w:val="20"/>
              </w:rPr>
            </w:pPr>
            <w:r w:rsidRPr="0073421A">
              <w:rPr>
                <w:rFonts w:eastAsia="MS Mincho"/>
                <w:sz w:val="20"/>
                <w:szCs w:val="20"/>
              </w:rPr>
              <w:t xml:space="preserve">912,53 </w:t>
            </w:r>
          </w:p>
        </w:tc>
        <w:tc>
          <w:tcPr>
            <w:tcW w:w="1417" w:type="dxa"/>
          </w:tcPr>
          <w:p w:rsidR="006D332E" w:rsidRPr="00D017FD" w:rsidRDefault="006D332E" w:rsidP="00D017FD">
            <w:pPr>
              <w:jc w:val="center"/>
              <w:rPr>
                <w:rFonts w:eastAsia="MS Mincho"/>
                <w:sz w:val="18"/>
                <w:szCs w:val="18"/>
              </w:rPr>
            </w:pPr>
          </w:p>
        </w:tc>
        <w:tc>
          <w:tcPr>
            <w:tcW w:w="1418" w:type="dxa"/>
          </w:tcPr>
          <w:p w:rsidR="006D332E" w:rsidRPr="00D017FD" w:rsidRDefault="006D332E" w:rsidP="00D017FD">
            <w:pPr>
              <w:jc w:val="center"/>
              <w:rPr>
                <w:rFonts w:eastAsia="MS Mincho"/>
                <w:sz w:val="18"/>
                <w:szCs w:val="18"/>
              </w:rPr>
            </w:pPr>
          </w:p>
        </w:tc>
        <w:tc>
          <w:tcPr>
            <w:tcW w:w="992" w:type="dxa"/>
          </w:tcPr>
          <w:p w:rsidR="006D332E" w:rsidRPr="00D017FD" w:rsidRDefault="006D332E"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0C030B" w:rsidP="00D017FD">
            <w:pPr>
              <w:jc w:val="center"/>
              <w:rPr>
                <w:rFonts w:eastAsia="MS Mincho"/>
                <w:sz w:val="18"/>
                <w:szCs w:val="18"/>
              </w:rPr>
            </w:pPr>
            <w:r>
              <w:rPr>
                <w:rFonts w:eastAsia="MS Mincho"/>
                <w:sz w:val="18"/>
                <w:szCs w:val="18"/>
              </w:rPr>
              <w:t xml:space="preserve">3. </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Комплект маркировочный пластмассовый КМП</w:t>
            </w:r>
          </w:p>
        </w:tc>
        <w:tc>
          <w:tcPr>
            <w:tcW w:w="1274" w:type="dxa"/>
            <w:vAlign w:val="center"/>
          </w:tcPr>
          <w:p w:rsidR="0073421A" w:rsidRPr="00D017FD" w:rsidRDefault="0073421A" w:rsidP="00D017FD">
            <w:pPr>
              <w:jc w:val="center"/>
              <w:rPr>
                <w:rFonts w:eastAsia="MS Mincho"/>
                <w:sz w:val="18"/>
                <w:szCs w:val="18"/>
              </w:rPr>
            </w:pPr>
          </w:p>
        </w:tc>
        <w:tc>
          <w:tcPr>
            <w:tcW w:w="4244" w:type="dxa"/>
            <w:shd w:val="clear" w:color="auto" w:fill="auto"/>
            <w:vAlign w:val="center"/>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 xml:space="preserve">Бирка полиэтиленовая 90x20x2 мм - 1 шт. Само ламинирующийся кабельный маркер DAT-40-292 - 1 шт. Стяжка пластмассовая длиной до 250 мм - 2 шт.           Упаковка -50 шт. </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упак</w:t>
            </w:r>
          </w:p>
        </w:tc>
        <w:tc>
          <w:tcPr>
            <w:tcW w:w="1559" w:type="dxa"/>
            <w:shd w:val="clear" w:color="auto" w:fill="auto"/>
            <w:vAlign w:val="center"/>
          </w:tcPr>
          <w:p w:rsidR="0073421A" w:rsidRPr="0073421A" w:rsidRDefault="0073421A" w:rsidP="0073421A">
            <w:pPr>
              <w:spacing w:after="160" w:line="256" w:lineRule="auto"/>
              <w:jc w:val="center"/>
              <w:rPr>
                <w:rFonts w:eastAsiaTheme="minorHAnsi"/>
                <w:color w:val="000000"/>
                <w:sz w:val="20"/>
                <w:szCs w:val="20"/>
                <w:lang w:eastAsia="en-US"/>
              </w:rPr>
            </w:pPr>
            <w:r w:rsidRPr="0073421A">
              <w:rPr>
                <w:rFonts w:eastAsiaTheme="minorHAnsi"/>
                <w:color w:val="000000"/>
                <w:sz w:val="20"/>
                <w:szCs w:val="20"/>
                <w:lang w:eastAsia="en-US"/>
              </w:rPr>
              <w:t xml:space="preserve">1348,30 </w:t>
            </w:r>
          </w:p>
        </w:tc>
        <w:tc>
          <w:tcPr>
            <w:tcW w:w="1559" w:type="dxa"/>
            <w:vAlign w:val="center"/>
          </w:tcPr>
          <w:p w:rsidR="0073421A" w:rsidRPr="0073421A" w:rsidRDefault="0073421A" w:rsidP="00D017FD">
            <w:pPr>
              <w:jc w:val="center"/>
              <w:rPr>
                <w:rFonts w:eastAsia="MS Mincho"/>
                <w:sz w:val="20"/>
                <w:szCs w:val="20"/>
              </w:rPr>
            </w:pPr>
            <w:r w:rsidRPr="0073421A">
              <w:rPr>
                <w:rFonts w:eastAsia="MS Mincho"/>
                <w:sz w:val="20"/>
                <w:szCs w:val="20"/>
              </w:rPr>
              <w:t>1600,0</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870"/>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4</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Лента виниловая EVT 101ммx30м</w:t>
            </w:r>
          </w:p>
        </w:tc>
        <w:tc>
          <w:tcPr>
            <w:tcW w:w="1274" w:type="dxa"/>
            <w:vAlign w:val="center"/>
          </w:tcPr>
          <w:p w:rsidR="0073421A" w:rsidRPr="00D017FD" w:rsidRDefault="0073421A" w:rsidP="00D017FD">
            <w:pPr>
              <w:jc w:val="center"/>
              <w:rPr>
                <w:rFonts w:eastAsia="MS Mincho"/>
                <w:sz w:val="18"/>
                <w:szCs w:val="18"/>
              </w:rPr>
            </w:pPr>
            <w:r w:rsidRPr="00D017FD">
              <w:rPr>
                <w:rFonts w:eastAsia="MS Mincho"/>
                <w:sz w:val="18"/>
                <w:szCs w:val="18"/>
              </w:rPr>
              <w:t>ООО "Компания КСС-КОНТАКТ"</w:t>
            </w:r>
          </w:p>
        </w:tc>
        <w:tc>
          <w:tcPr>
            <w:tcW w:w="4244" w:type="dxa"/>
            <w:shd w:val="clear" w:color="auto" w:fill="auto"/>
            <w:vAlign w:val="center"/>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Эластичная оберточная виниловая лента EVT применяется для армирования пластиковой емкости и создания компрессии, направленной внутрь сростка кабеля. Размеры: 101мм * 30 м</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шт</w:t>
            </w:r>
          </w:p>
        </w:tc>
        <w:tc>
          <w:tcPr>
            <w:tcW w:w="1559" w:type="dxa"/>
            <w:shd w:val="clear" w:color="auto" w:fill="auto"/>
            <w:vAlign w:val="center"/>
          </w:tcPr>
          <w:p w:rsidR="0073421A" w:rsidRPr="0073421A" w:rsidRDefault="0073421A" w:rsidP="0073421A">
            <w:pPr>
              <w:spacing w:after="160" w:line="256" w:lineRule="auto"/>
              <w:jc w:val="center"/>
              <w:rPr>
                <w:rFonts w:eastAsiaTheme="minorHAnsi"/>
                <w:color w:val="000000"/>
                <w:sz w:val="20"/>
                <w:szCs w:val="20"/>
                <w:lang w:eastAsia="en-US"/>
              </w:rPr>
            </w:pPr>
            <w:r w:rsidRPr="0073421A">
              <w:rPr>
                <w:rFonts w:eastAsiaTheme="minorHAnsi"/>
                <w:color w:val="000000"/>
                <w:sz w:val="20"/>
                <w:szCs w:val="20"/>
                <w:lang w:eastAsia="en-US"/>
              </w:rPr>
              <w:t xml:space="preserve">506,12 </w:t>
            </w:r>
          </w:p>
        </w:tc>
        <w:tc>
          <w:tcPr>
            <w:tcW w:w="1559" w:type="dxa"/>
            <w:vAlign w:val="center"/>
          </w:tcPr>
          <w:p w:rsidR="0073421A" w:rsidRPr="0073421A" w:rsidRDefault="0073421A" w:rsidP="0073421A">
            <w:pPr>
              <w:jc w:val="center"/>
              <w:rPr>
                <w:rFonts w:eastAsia="MS Mincho"/>
                <w:sz w:val="20"/>
                <w:szCs w:val="20"/>
              </w:rPr>
            </w:pPr>
            <w:r w:rsidRPr="0073421A">
              <w:rPr>
                <w:rFonts w:eastAsia="MS Mincho"/>
                <w:sz w:val="20"/>
                <w:szCs w:val="20"/>
              </w:rPr>
              <w:t xml:space="preserve">597,22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5</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 xml:space="preserve">Лента виниловая </w:t>
            </w:r>
            <w:r w:rsidRPr="00D017FD">
              <w:rPr>
                <w:rFonts w:ascii="Calibri" w:eastAsiaTheme="minorHAnsi" w:hAnsi="Calibri" w:cs="Arial CYR"/>
                <w:color w:val="000000"/>
                <w:sz w:val="18"/>
                <w:szCs w:val="18"/>
                <w:lang w:val="en-US" w:eastAsia="en-US"/>
              </w:rPr>
              <w:t>VT</w:t>
            </w:r>
            <w:r w:rsidRPr="00D017FD">
              <w:rPr>
                <w:rFonts w:ascii="Calibri" w:eastAsiaTheme="minorHAnsi" w:hAnsi="Calibri" w:cs="Arial CYR"/>
                <w:color w:val="000000"/>
                <w:sz w:val="18"/>
                <w:szCs w:val="18"/>
                <w:lang w:eastAsia="en-US"/>
              </w:rPr>
              <w:t xml:space="preserve"> 19ммх10,8м</w:t>
            </w:r>
          </w:p>
        </w:tc>
        <w:tc>
          <w:tcPr>
            <w:tcW w:w="1274" w:type="dxa"/>
            <w:vAlign w:val="center"/>
          </w:tcPr>
          <w:p w:rsidR="0073421A" w:rsidRPr="00D017FD" w:rsidRDefault="0073421A" w:rsidP="00D017FD">
            <w:pPr>
              <w:jc w:val="center"/>
              <w:rPr>
                <w:rFonts w:eastAsia="MS Mincho"/>
                <w:sz w:val="18"/>
                <w:szCs w:val="18"/>
              </w:rPr>
            </w:pPr>
            <w:r w:rsidRPr="00D017FD">
              <w:rPr>
                <w:rFonts w:eastAsia="MS Mincho"/>
                <w:sz w:val="18"/>
                <w:szCs w:val="18"/>
              </w:rPr>
              <w:t>ООО "Компания КСС-КОНТАКТ"</w:t>
            </w:r>
          </w:p>
        </w:tc>
        <w:tc>
          <w:tcPr>
            <w:tcW w:w="4244" w:type="dxa"/>
            <w:shd w:val="clear" w:color="auto" w:fill="auto"/>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Лента виниловая предназначена для использования внутри и вне помещений как изолента общего назначения, для электроизоляции и герметизации.</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шт</w:t>
            </w:r>
          </w:p>
        </w:tc>
        <w:tc>
          <w:tcPr>
            <w:tcW w:w="1559" w:type="dxa"/>
            <w:shd w:val="clear" w:color="auto" w:fill="auto"/>
            <w:vAlign w:val="center"/>
          </w:tcPr>
          <w:p w:rsidR="0073421A" w:rsidRPr="0073421A" w:rsidRDefault="0073421A" w:rsidP="0073421A">
            <w:pPr>
              <w:spacing w:after="160" w:line="256" w:lineRule="auto"/>
              <w:jc w:val="center"/>
              <w:rPr>
                <w:rFonts w:eastAsiaTheme="minorHAnsi"/>
                <w:color w:val="000000"/>
                <w:sz w:val="20"/>
                <w:szCs w:val="20"/>
                <w:lang w:eastAsia="en-US"/>
              </w:rPr>
            </w:pPr>
            <w:r w:rsidRPr="0073421A">
              <w:rPr>
                <w:rFonts w:eastAsiaTheme="minorHAnsi"/>
                <w:color w:val="000000"/>
                <w:sz w:val="20"/>
                <w:szCs w:val="20"/>
                <w:lang w:eastAsia="en-US"/>
              </w:rPr>
              <w:t xml:space="preserve">189,07 </w:t>
            </w:r>
          </w:p>
        </w:tc>
        <w:tc>
          <w:tcPr>
            <w:tcW w:w="1559" w:type="dxa"/>
            <w:vAlign w:val="center"/>
          </w:tcPr>
          <w:p w:rsidR="0073421A" w:rsidRPr="0073421A" w:rsidRDefault="0073421A" w:rsidP="0073421A">
            <w:pPr>
              <w:jc w:val="center"/>
              <w:rPr>
                <w:rFonts w:eastAsia="MS Mincho"/>
                <w:sz w:val="20"/>
                <w:szCs w:val="20"/>
              </w:rPr>
            </w:pPr>
            <w:r w:rsidRPr="0073421A">
              <w:rPr>
                <w:rFonts w:eastAsia="MS Mincho"/>
                <w:sz w:val="20"/>
                <w:szCs w:val="20"/>
              </w:rPr>
              <w:t xml:space="preserve">223,10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70"/>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6</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Лента изоляционная ПВХ 15ммx20м белая</w:t>
            </w:r>
          </w:p>
        </w:tc>
        <w:tc>
          <w:tcPr>
            <w:tcW w:w="1274" w:type="dxa"/>
            <w:vAlign w:val="center"/>
          </w:tcPr>
          <w:p w:rsidR="0073421A" w:rsidRPr="00D017FD" w:rsidRDefault="0073421A" w:rsidP="00D017FD">
            <w:pPr>
              <w:jc w:val="center"/>
              <w:rPr>
                <w:rFonts w:eastAsia="MS Mincho"/>
                <w:sz w:val="18"/>
                <w:szCs w:val="18"/>
              </w:rPr>
            </w:pPr>
          </w:p>
        </w:tc>
        <w:tc>
          <w:tcPr>
            <w:tcW w:w="4244" w:type="dxa"/>
            <w:shd w:val="clear" w:color="000000" w:fill="FFFFFF"/>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 xml:space="preserve">'Изолента представляет собой поливинилхлоридную пленку, изготовленную из ПВХ композиции, вальцевой каландровым способом, с нанесенным на одну сторону клеевым слоем, и разрезанную на полосы шириной от 15 мм до 19 мм, длина 20 метров Цвет: Белый; Температура эксплуатации: от 0°C до +40°C;  Морозостойкая; Само затухающая;                                                                                         </w:t>
            </w:r>
            <w:r w:rsidRPr="00D017FD">
              <w:rPr>
                <w:rFonts w:ascii="Calibri" w:eastAsiaTheme="minorHAnsi" w:hAnsi="Calibri" w:cs="Arial CYR"/>
                <w:color w:val="000000"/>
                <w:sz w:val="18"/>
                <w:szCs w:val="18"/>
                <w:lang w:eastAsia="en-US"/>
              </w:rPr>
              <w:br/>
            </w:r>
          </w:p>
          <w:p w:rsidR="0073421A" w:rsidRPr="00D017FD" w:rsidRDefault="0073421A" w:rsidP="00D017FD">
            <w:pPr>
              <w:spacing w:after="160" w:line="256" w:lineRule="auto"/>
              <w:rPr>
                <w:rFonts w:ascii="Calibri" w:eastAsiaTheme="minorHAnsi" w:hAnsi="Calibri" w:cs="Arial CYR"/>
                <w:color w:val="000000"/>
                <w:sz w:val="18"/>
                <w:szCs w:val="18"/>
                <w:lang w:eastAsia="en-US"/>
              </w:rPr>
            </w:pP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шт</w:t>
            </w:r>
          </w:p>
        </w:tc>
        <w:tc>
          <w:tcPr>
            <w:tcW w:w="1559" w:type="dxa"/>
            <w:shd w:val="clear" w:color="auto" w:fill="auto"/>
            <w:vAlign w:val="center"/>
          </w:tcPr>
          <w:p w:rsidR="0073421A" w:rsidRPr="0073421A" w:rsidRDefault="0073421A" w:rsidP="0073421A">
            <w:pPr>
              <w:spacing w:after="160" w:line="256" w:lineRule="auto"/>
              <w:jc w:val="center"/>
              <w:rPr>
                <w:rFonts w:eastAsiaTheme="minorHAnsi"/>
                <w:color w:val="000000"/>
                <w:sz w:val="20"/>
                <w:szCs w:val="20"/>
                <w:lang w:eastAsia="en-US"/>
              </w:rPr>
            </w:pPr>
            <w:r w:rsidRPr="0073421A">
              <w:rPr>
                <w:rFonts w:eastAsiaTheme="minorHAnsi"/>
                <w:color w:val="000000"/>
                <w:sz w:val="20"/>
                <w:szCs w:val="20"/>
                <w:lang w:eastAsia="en-US"/>
              </w:rPr>
              <w:t xml:space="preserve">56,91 </w:t>
            </w:r>
          </w:p>
        </w:tc>
        <w:tc>
          <w:tcPr>
            <w:tcW w:w="1559" w:type="dxa"/>
            <w:vAlign w:val="center"/>
          </w:tcPr>
          <w:p w:rsidR="0073421A" w:rsidRPr="0073421A" w:rsidRDefault="0073421A" w:rsidP="0073421A">
            <w:pPr>
              <w:jc w:val="center"/>
              <w:rPr>
                <w:rFonts w:eastAsia="MS Mincho"/>
                <w:sz w:val="20"/>
                <w:szCs w:val="20"/>
              </w:rPr>
            </w:pPr>
            <w:r w:rsidRPr="0073421A">
              <w:rPr>
                <w:rFonts w:eastAsia="MS Mincho"/>
                <w:sz w:val="20"/>
                <w:szCs w:val="20"/>
              </w:rPr>
              <w:t xml:space="preserve">67,15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7</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Лента изоляционная ПВХ 15ммx20м желтая</w:t>
            </w:r>
          </w:p>
        </w:tc>
        <w:tc>
          <w:tcPr>
            <w:tcW w:w="1274" w:type="dxa"/>
            <w:vAlign w:val="center"/>
          </w:tcPr>
          <w:p w:rsidR="0073421A" w:rsidRPr="00D017FD" w:rsidRDefault="0073421A" w:rsidP="00D017FD">
            <w:pPr>
              <w:jc w:val="center"/>
              <w:rPr>
                <w:rFonts w:eastAsia="MS Mincho"/>
                <w:sz w:val="18"/>
                <w:szCs w:val="18"/>
              </w:rPr>
            </w:pPr>
          </w:p>
        </w:tc>
        <w:tc>
          <w:tcPr>
            <w:tcW w:w="4244" w:type="dxa"/>
            <w:shd w:val="clear" w:color="000000" w:fill="FFFFFF"/>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 xml:space="preserve">'Изолента представляет собой поливинилхлоридную пленку, изготовленную из ПВХ композиции, вальцевой каландровым способом, с нанесенным на одну сторону клеевым слоем, и разрезанную на полосы шириной от 15 мм до 19 мм., длина 20 метров Цвет: желтый; Температура эксплуатации: от 0°C до +40°C; Морозостойкая; Само затухающая;                                                                                                  </w:t>
            </w:r>
            <w:r w:rsidRPr="00D017FD">
              <w:rPr>
                <w:rFonts w:ascii="Calibri" w:eastAsiaTheme="minorHAnsi" w:hAnsi="Calibri" w:cs="Arial CYR"/>
                <w:color w:val="000000"/>
                <w:sz w:val="18"/>
                <w:szCs w:val="18"/>
                <w:lang w:eastAsia="en-US"/>
              </w:rPr>
              <w:br/>
              <w:t>Высокая адгезия к металлу, пластику, резине и стеклу;</w:t>
            </w:r>
            <w:r w:rsidRPr="00D017FD">
              <w:rPr>
                <w:rFonts w:ascii="Calibri" w:eastAsiaTheme="minorHAnsi" w:hAnsi="Calibri" w:cs="Arial CYR"/>
                <w:color w:val="000000"/>
                <w:sz w:val="18"/>
                <w:szCs w:val="18"/>
                <w:lang w:eastAsia="en-US"/>
              </w:rPr>
              <w:br/>
              <w:t>Водостойкая поверхность, воздействию ультрафиолета;</w:t>
            </w:r>
            <w:r w:rsidRPr="00D017FD">
              <w:rPr>
                <w:rFonts w:ascii="Calibri" w:eastAsiaTheme="minorHAnsi" w:hAnsi="Calibri" w:cs="Arial CYR"/>
                <w:color w:val="000000"/>
                <w:sz w:val="18"/>
                <w:szCs w:val="18"/>
                <w:lang w:eastAsia="en-US"/>
              </w:rPr>
              <w:br/>
              <w:t>Максимальное рабочее напряжение: 6.5 кВ.</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шт</w:t>
            </w:r>
          </w:p>
        </w:tc>
        <w:tc>
          <w:tcPr>
            <w:tcW w:w="1559" w:type="dxa"/>
            <w:shd w:val="clear" w:color="auto" w:fill="auto"/>
            <w:vAlign w:val="center"/>
          </w:tcPr>
          <w:p w:rsidR="0073421A" w:rsidRPr="0073421A" w:rsidRDefault="0073421A" w:rsidP="0073421A">
            <w:pPr>
              <w:spacing w:after="160" w:line="256" w:lineRule="auto"/>
              <w:jc w:val="center"/>
              <w:rPr>
                <w:rFonts w:eastAsiaTheme="minorHAnsi"/>
                <w:color w:val="000000"/>
                <w:sz w:val="20"/>
                <w:szCs w:val="20"/>
                <w:lang w:eastAsia="en-US"/>
              </w:rPr>
            </w:pPr>
            <w:r w:rsidRPr="0073421A">
              <w:rPr>
                <w:rFonts w:eastAsiaTheme="minorHAnsi"/>
                <w:color w:val="000000"/>
                <w:sz w:val="20"/>
                <w:szCs w:val="20"/>
                <w:lang w:eastAsia="en-US"/>
              </w:rPr>
              <w:t xml:space="preserve">57,39 </w:t>
            </w:r>
          </w:p>
        </w:tc>
        <w:tc>
          <w:tcPr>
            <w:tcW w:w="1559" w:type="dxa"/>
            <w:vAlign w:val="center"/>
          </w:tcPr>
          <w:p w:rsidR="0073421A" w:rsidRPr="0073421A" w:rsidRDefault="0073421A" w:rsidP="0073421A">
            <w:pPr>
              <w:jc w:val="center"/>
              <w:rPr>
                <w:rFonts w:eastAsia="MS Mincho"/>
                <w:sz w:val="20"/>
                <w:szCs w:val="20"/>
              </w:rPr>
            </w:pPr>
            <w:r w:rsidRPr="0073421A">
              <w:rPr>
                <w:rFonts w:eastAsia="MS Mincho"/>
                <w:sz w:val="20"/>
                <w:szCs w:val="20"/>
              </w:rPr>
              <w:t xml:space="preserve">67,72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2107"/>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8</w:t>
            </w:r>
          </w:p>
        </w:tc>
        <w:tc>
          <w:tcPr>
            <w:tcW w:w="1843" w:type="dxa"/>
            <w:shd w:val="clear" w:color="000000" w:fill="FFFFFF"/>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Лента изоляционная ПВХ 15ммx20м желто-зеленая</w:t>
            </w:r>
          </w:p>
        </w:tc>
        <w:tc>
          <w:tcPr>
            <w:tcW w:w="1274" w:type="dxa"/>
            <w:vAlign w:val="center"/>
          </w:tcPr>
          <w:p w:rsidR="0073421A" w:rsidRPr="00D017FD" w:rsidRDefault="0073421A" w:rsidP="00D017FD">
            <w:pPr>
              <w:jc w:val="center"/>
              <w:rPr>
                <w:rFonts w:eastAsia="MS Mincho"/>
                <w:sz w:val="18"/>
                <w:szCs w:val="18"/>
              </w:rPr>
            </w:pPr>
          </w:p>
        </w:tc>
        <w:tc>
          <w:tcPr>
            <w:tcW w:w="4244" w:type="dxa"/>
            <w:shd w:val="clear" w:color="000000" w:fill="FFFFFF"/>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 xml:space="preserve">'Изолента представляет собой поливинилхлоридную пленку, изготовленную из ПВХ композиции, вальцевой каландровым способом, с нанесенным на одну сторону клеевым слоем, и разрезанную на полосы шириной от 15 мм до 19 мм., длина 20 метров Цвет: желто-зеленый; Температура эксплуатации: от 0°C до +40°C; Морозостойкая; Само затухающая;                                                                                                 </w:t>
            </w:r>
            <w:r w:rsidRPr="00D017FD">
              <w:rPr>
                <w:rFonts w:ascii="Calibri" w:eastAsiaTheme="minorHAnsi" w:hAnsi="Calibri" w:cs="Arial CYR"/>
                <w:color w:val="000000"/>
                <w:sz w:val="18"/>
                <w:szCs w:val="18"/>
                <w:lang w:eastAsia="en-US"/>
              </w:rPr>
              <w:br/>
              <w:t>Высокая адгезия к металлу, пластику, резине и стеклу;</w:t>
            </w:r>
            <w:r w:rsidRPr="00D017FD">
              <w:rPr>
                <w:rFonts w:ascii="Calibri" w:eastAsiaTheme="minorHAnsi" w:hAnsi="Calibri" w:cs="Arial CYR"/>
                <w:color w:val="000000"/>
                <w:sz w:val="18"/>
                <w:szCs w:val="18"/>
                <w:lang w:eastAsia="en-US"/>
              </w:rPr>
              <w:br/>
              <w:t>Водостойкая поверхность, воздействию ультрафиолета;</w:t>
            </w:r>
            <w:r w:rsidRPr="00D017FD">
              <w:rPr>
                <w:rFonts w:ascii="Calibri" w:eastAsiaTheme="minorHAnsi" w:hAnsi="Calibri" w:cs="Arial CYR"/>
                <w:color w:val="000000"/>
                <w:sz w:val="18"/>
                <w:szCs w:val="18"/>
                <w:lang w:eastAsia="en-US"/>
              </w:rPr>
              <w:br/>
              <w:t>Максимальное рабочее напряжение: 6.5 кВ.</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шт</w:t>
            </w:r>
          </w:p>
        </w:tc>
        <w:tc>
          <w:tcPr>
            <w:tcW w:w="1559" w:type="dxa"/>
            <w:shd w:val="clear" w:color="auto" w:fill="auto"/>
            <w:vAlign w:val="center"/>
          </w:tcPr>
          <w:p w:rsidR="0073421A" w:rsidRPr="0073421A" w:rsidRDefault="0073421A" w:rsidP="00D017FD">
            <w:pPr>
              <w:spacing w:after="160" w:line="256" w:lineRule="auto"/>
              <w:jc w:val="center"/>
              <w:rPr>
                <w:rFonts w:eastAsiaTheme="minorHAnsi"/>
                <w:color w:val="000000"/>
                <w:sz w:val="20"/>
                <w:szCs w:val="20"/>
                <w:lang w:eastAsia="en-US"/>
              </w:rPr>
            </w:pPr>
            <w:r>
              <w:rPr>
                <w:rFonts w:eastAsiaTheme="minorHAnsi"/>
                <w:color w:val="000000"/>
                <w:sz w:val="20"/>
                <w:szCs w:val="20"/>
                <w:lang w:eastAsia="en-US"/>
              </w:rPr>
              <w:t xml:space="preserve">60,83 </w:t>
            </w:r>
          </w:p>
        </w:tc>
        <w:tc>
          <w:tcPr>
            <w:tcW w:w="1559" w:type="dxa"/>
            <w:vAlign w:val="center"/>
          </w:tcPr>
          <w:p w:rsidR="0073421A" w:rsidRPr="0073421A" w:rsidRDefault="0073421A" w:rsidP="00D017FD">
            <w:pPr>
              <w:jc w:val="center"/>
              <w:rPr>
                <w:rFonts w:eastAsia="MS Mincho"/>
                <w:sz w:val="20"/>
                <w:szCs w:val="20"/>
              </w:rPr>
            </w:pPr>
            <w:r>
              <w:rPr>
                <w:rFonts w:eastAsia="MS Mincho"/>
                <w:sz w:val="20"/>
                <w:szCs w:val="20"/>
              </w:rPr>
              <w:t xml:space="preserve">71,78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9</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Лента изоляционная ПВХ 15ммx20м красная</w:t>
            </w:r>
          </w:p>
        </w:tc>
        <w:tc>
          <w:tcPr>
            <w:tcW w:w="1274" w:type="dxa"/>
            <w:vAlign w:val="center"/>
          </w:tcPr>
          <w:p w:rsidR="0073421A" w:rsidRPr="00D017FD" w:rsidRDefault="0073421A" w:rsidP="00D017FD">
            <w:pPr>
              <w:jc w:val="center"/>
              <w:rPr>
                <w:rFonts w:eastAsia="MS Mincho"/>
                <w:sz w:val="18"/>
                <w:szCs w:val="18"/>
              </w:rPr>
            </w:pPr>
          </w:p>
        </w:tc>
        <w:tc>
          <w:tcPr>
            <w:tcW w:w="4244" w:type="dxa"/>
            <w:shd w:val="clear" w:color="000000" w:fill="FFFFFF"/>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'Изолента представляет собой поливинилхлоридную пленку, изготовленную из ПВХ композиции, вальцевой каландровым способом, с нанесенным на одну сторону клеевым слоем, и разрезанную на полосы шириной от 15 мм до 19 мм., длина 20 метров,</w:t>
            </w:r>
            <w:r w:rsidRPr="00D017FD">
              <w:rPr>
                <w:rFonts w:asciiTheme="minorHAnsi" w:eastAsiaTheme="minorHAnsi" w:hAnsiTheme="minorHAnsi" w:cstheme="minorBidi"/>
                <w:sz w:val="18"/>
                <w:szCs w:val="18"/>
                <w:lang w:eastAsia="en-US"/>
              </w:rPr>
              <w:t xml:space="preserve"> </w:t>
            </w:r>
            <w:r w:rsidRPr="00D017FD">
              <w:rPr>
                <w:rFonts w:ascii="Calibri" w:eastAsiaTheme="minorHAnsi" w:hAnsi="Calibri" w:cs="Arial CYR"/>
                <w:color w:val="000000"/>
                <w:sz w:val="18"/>
                <w:szCs w:val="18"/>
                <w:lang w:eastAsia="en-US"/>
              </w:rPr>
              <w:t xml:space="preserve">Цвет: Красная; Температура эксплуатации: от 0°C до +40°C;  Морозостойкая; Само затухающая;                                                                                                 </w:t>
            </w:r>
            <w:r w:rsidRPr="00D017FD">
              <w:rPr>
                <w:rFonts w:ascii="Calibri" w:eastAsiaTheme="minorHAnsi" w:hAnsi="Calibri" w:cs="Arial CYR"/>
                <w:color w:val="000000"/>
                <w:sz w:val="18"/>
                <w:szCs w:val="18"/>
                <w:lang w:eastAsia="en-US"/>
              </w:rPr>
              <w:br/>
              <w:t>Высокая адгезия к металлу, пластику, резине и стеклу;</w:t>
            </w:r>
            <w:r w:rsidRPr="00D017FD">
              <w:rPr>
                <w:rFonts w:ascii="Calibri" w:eastAsiaTheme="minorHAnsi" w:hAnsi="Calibri" w:cs="Arial CYR"/>
                <w:color w:val="000000"/>
                <w:sz w:val="18"/>
                <w:szCs w:val="18"/>
                <w:lang w:eastAsia="en-US"/>
              </w:rPr>
              <w:br/>
              <w:t>Водостойкая поверхность, воздействию ультрафиолета;</w:t>
            </w:r>
            <w:r w:rsidRPr="00D017FD">
              <w:rPr>
                <w:rFonts w:ascii="Calibri" w:eastAsiaTheme="minorHAnsi" w:hAnsi="Calibri" w:cs="Arial CYR"/>
                <w:color w:val="000000"/>
                <w:sz w:val="18"/>
                <w:szCs w:val="18"/>
                <w:lang w:eastAsia="en-US"/>
              </w:rPr>
              <w:br/>
              <w:t>Максимальное рабочее напряжение: 6.5 кВ.</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шт</w:t>
            </w:r>
          </w:p>
        </w:tc>
        <w:tc>
          <w:tcPr>
            <w:tcW w:w="1559" w:type="dxa"/>
            <w:shd w:val="clear" w:color="auto" w:fill="auto"/>
            <w:vAlign w:val="center"/>
          </w:tcPr>
          <w:p w:rsidR="0073421A" w:rsidRPr="0073421A" w:rsidRDefault="0073421A" w:rsidP="00D017FD">
            <w:pPr>
              <w:spacing w:after="160" w:line="256" w:lineRule="auto"/>
              <w:jc w:val="center"/>
              <w:rPr>
                <w:rFonts w:eastAsiaTheme="minorHAnsi"/>
                <w:color w:val="000000"/>
                <w:sz w:val="20"/>
                <w:szCs w:val="20"/>
                <w:lang w:eastAsia="en-US"/>
              </w:rPr>
            </w:pPr>
            <w:r>
              <w:rPr>
                <w:rFonts w:eastAsiaTheme="minorHAnsi"/>
                <w:color w:val="000000"/>
                <w:sz w:val="20"/>
                <w:szCs w:val="20"/>
                <w:lang w:eastAsia="en-US"/>
              </w:rPr>
              <w:t xml:space="preserve">57,39 </w:t>
            </w:r>
          </w:p>
        </w:tc>
        <w:tc>
          <w:tcPr>
            <w:tcW w:w="1559" w:type="dxa"/>
            <w:vAlign w:val="center"/>
          </w:tcPr>
          <w:p w:rsidR="0073421A" w:rsidRPr="0073421A" w:rsidRDefault="0073421A" w:rsidP="00D017FD">
            <w:pPr>
              <w:jc w:val="center"/>
              <w:rPr>
                <w:rFonts w:eastAsia="MS Mincho"/>
                <w:sz w:val="20"/>
                <w:szCs w:val="20"/>
              </w:rPr>
            </w:pPr>
            <w:r>
              <w:rPr>
                <w:rFonts w:eastAsia="MS Mincho"/>
                <w:sz w:val="20"/>
                <w:szCs w:val="20"/>
              </w:rPr>
              <w:t>67,7</w:t>
            </w:r>
            <w:bookmarkStart w:id="87" w:name="_GoBack"/>
            <w:bookmarkEnd w:id="87"/>
            <w:r>
              <w:rPr>
                <w:rFonts w:eastAsia="MS Mincho"/>
                <w:sz w:val="20"/>
                <w:szCs w:val="20"/>
              </w:rPr>
              <w:t xml:space="preserve">2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10</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Лента изоляционная ПВХ 15ммx20м синяя</w:t>
            </w:r>
          </w:p>
        </w:tc>
        <w:tc>
          <w:tcPr>
            <w:tcW w:w="1274" w:type="dxa"/>
            <w:vAlign w:val="center"/>
          </w:tcPr>
          <w:p w:rsidR="0073421A" w:rsidRPr="00D017FD" w:rsidRDefault="0073421A" w:rsidP="00D017FD">
            <w:pPr>
              <w:jc w:val="center"/>
              <w:rPr>
                <w:rFonts w:eastAsia="MS Mincho"/>
                <w:sz w:val="18"/>
                <w:szCs w:val="18"/>
              </w:rPr>
            </w:pPr>
          </w:p>
        </w:tc>
        <w:tc>
          <w:tcPr>
            <w:tcW w:w="4244" w:type="dxa"/>
            <w:shd w:val="clear" w:color="000000" w:fill="FFFFFF"/>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'Изолента представляет собой поливинилхлоридную пленку, изготовленную из ПВХ композиции, вальцевой каландровым способом, с нанесенным на одну сторону клеевым слоем, и разрезанную на полосы шириной от 15 мм до 19 мм., длина 20 метров Цвет: Синий; Температура эксплуатации: от 0°C до +40°C;</w:t>
            </w:r>
            <w:r w:rsidRPr="00D017FD">
              <w:rPr>
                <w:rFonts w:asciiTheme="minorHAnsi" w:eastAsiaTheme="minorHAnsi" w:hAnsiTheme="minorHAnsi" w:cstheme="minorBidi"/>
                <w:sz w:val="18"/>
                <w:szCs w:val="18"/>
                <w:lang w:eastAsia="en-US"/>
              </w:rPr>
              <w:t xml:space="preserve"> </w:t>
            </w:r>
            <w:r w:rsidRPr="00D017FD">
              <w:rPr>
                <w:rFonts w:ascii="Calibri" w:eastAsiaTheme="minorHAnsi" w:hAnsi="Calibri" w:cs="Arial CYR"/>
                <w:color w:val="000000"/>
                <w:sz w:val="18"/>
                <w:szCs w:val="18"/>
                <w:lang w:eastAsia="en-US"/>
              </w:rPr>
              <w:t xml:space="preserve">Морозостойкая; Само затухающая;                                                                                  </w:t>
            </w:r>
            <w:r w:rsidRPr="00D017FD">
              <w:rPr>
                <w:rFonts w:ascii="Calibri" w:eastAsiaTheme="minorHAnsi" w:hAnsi="Calibri" w:cs="Arial CYR"/>
                <w:color w:val="000000"/>
                <w:sz w:val="18"/>
                <w:szCs w:val="18"/>
                <w:lang w:eastAsia="en-US"/>
              </w:rPr>
              <w:br/>
              <w:t>Высокая адгезия к металлу, пластику, резине и стеклу;</w:t>
            </w:r>
            <w:r w:rsidRPr="00D017FD">
              <w:rPr>
                <w:rFonts w:ascii="Calibri" w:eastAsiaTheme="minorHAnsi" w:hAnsi="Calibri" w:cs="Arial CYR"/>
                <w:color w:val="000000"/>
                <w:sz w:val="18"/>
                <w:szCs w:val="18"/>
                <w:lang w:eastAsia="en-US"/>
              </w:rPr>
              <w:br/>
              <w:t>Водостойкая поверхность, воздействию ультрафиолета;</w:t>
            </w:r>
            <w:r w:rsidRPr="00D017FD">
              <w:rPr>
                <w:rFonts w:ascii="Calibri" w:eastAsiaTheme="minorHAnsi" w:hAnsi="Calibri" w:cs="Arial CYR"/>
                <w:color w:val="000000"/>
                <w:sz w:val="18"/>
                <w:szCs w:val="18"/>
                <w:lang w:eastAsia="en-US"/>
              </w:rPr>
              <w:br/>
              <w:t>Максимальное рабочее напряжение: 6.5 кВ.</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шт</w:t>
            </w:r>
          </w:p>
        </w:tc>
        <w:tc>
          <w:tcPr>
            <w:tcW w:w="1559" w:type="dxa"/>
            <w:shd w:val="clear" w:color="auto" w:fill="auto"/>
            <w:vAlign w:val="center"/>
          </w:tcPr>
          <w:p w:rsidR="0073421A" w:rsidRPr="0073421A" w:rsidRDefault="0073421A" w:rsidP="00D017FD">
            <w:pPr>
              <w:spacing w:after="160" w:line="256" w:lineRule="auto"/>
              <w:jc w:val="center"/>
              <w:rPr>
                <w:rFonts w:eastAsiaTheme="minorHAnsi"/>
                <w:color w:val="000000"/>
                <w:sz w:val="20"/>
                <w:szCs w:val="20"/>
                <w:lang w:eastAsia="en-US"/>
              </w:rPr>
            </w:pPr>
            <w:r>
              <w:rPr>
                <w:rFonts w:eastAsiaTheme="minorHAnsi"/>
                <w:color w:val="000000"/>
                <w:sz w:val="20"/>
                <w:szCs w:val="20"/>
                <w:lang w:eastAsia="en-US"/>
              </w:rPr>
              <w:t xml:space="preserve">57,39 </w:t>
            </w:r>
          </w:p>
        </w:tc>
        <w:tc>
          <w:tcPr>
            <w:tcW w:w="1559" w:type="dxa"/>
            <w:vAlign w:val="center"/>
          </w:tcPr>
          <w:p w:rsidR="0073421A" w:rsidRPr="0073421A" w:rsidRDefault="0073421A" w:rsidP="00D017FD">
            <w:pPr>
              <w:jc w:val="center"/>
              <w:rPr>
                <w:rFonts w:eastAsia="MS Mincho"/>
                <w:sz w:val="20"/>
                <w:szCs w:val="20"/>
              </w:rPr>
            </w:pPr>
            <w:r>
              <w:rPr>
                <w:rFonts w:eastAsia="MS Mincho"/>
                <w:sz w:val="20"/>
                <w:szCs w:val="20"/>
              </w:rPr>
              <w:t xml:space="preserve">67,72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11</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Лента изоляционная ПВХ 15ммх20м черная</w:t>
            </w:r>
          </w:p>
        </w:tc>
        <w:tc>
          <w:tcPr>
            <w:tcW w:w="1274" w:type="dxa"/>
            <w:vAlign w:val="center"/>
          </w:tcPr>
          <w:p w:rsidR="0073421A" w:rsidRPr="00D017FD" w:rsidRDefault="0073421A" w:rsidP="00D017FD">
            <w:pPr>
              <w:jc w:val="center"/>
              <w:rPr>
                <w:rFonts w:eastAsia="MS Mincho"/>
                <w:sz w:val="18"/>
                <w:szCs w:val="18"/>
              </w:rPr>
            </w:pPr>
          </w:p>
          <w:p w:rsidR="0073421A" w:rsidRPr="00D017FD" w:rsidRDefault="0073421A" w:rsidP="00D017FD">
            <w:pPr>
              <w:jc w:val="center"/>
              <w:rPr>
                <w:rFonts w:eastAsia="MS Mincho"/>
                <w:sz w:val="18"/>
                <w:szCs w:val="18"/>
              </w:rPr>
            </w:pPr>
          </w:p>
          <w:p w:rsidR="0073421A" w:rsidRPr="00D017FD" w:rsidRDefault="0073421A" w:rsidP="00D017FD">
            <w:pPr>
              <w:jc w:val="center"/>
              <w:rPr>
                <w:rFonts w:eastAsia="MS Mincho"/>
                <w:sz w:val="18"/>
                <w:szCs w:val="18"/>
              </w:rPr>
            </w:pPr>
          </w:p>
          <w:p w:rsidR="0073421A" w:rsidRPr="00D017FD" w:rsidRDefault="0073421A" w:rsidP="00D017FD">
            <w:pPr>
              <w:jc w:val="center"/>
              <w:rPr>
                <w:rFonts w:eastAsia="MS Mincho"/>
                <w:sz w:val="18"/>
                <w:szCs w:val="18"/>
              </w:rPr>
            </w:pPr>
          </w:p>
          <w:p w:rsidR="0073421A" w:rsidRPr="00D017FD" w:rsidRDefault="0073421A" w:rsidP="00D017FD">
            <w:pPr>
              <w:jc w:val="center"/>
              <w:rPr>
                <w:rFonts w:eastAsia="MS Mincho"/>
                <w:sz w:val="18"/>
                <w:szCs w:val="18"/>
              </w:rPr>
            </w:pPr>
          </w:p>
          <w:p w:rsidR="0073421A" w:rsidRPr="00D017FD" w:rsidRDefault="0073421A" w:rsidP="00D017FD">
            <w:pPr>
              <w:jc w:val="center"/>
              <w:rPr>
                <w:rFonts w:eastAsia="MS Mincho"/>
                <w:sz w:val="18"/>
                <w:szCs w:val="18"/>
              </w:rPr>
            </w:pPr>
          </w:p>
          <w:p w:rsidR="0073421A" w:rsidRPr="00D017FD" w:rsidRDefault="0073421A" w:rsidP="00D017FD">
            <w:pPr>
              <w:jc w:val="center"/>
              <w:rPr>
                <w:rFonts w:eastAsia="MS Mincho"/>
                <w:sz w:val="18"/>
                <w:szCs w:val="18"/>
              </w:rPr>
            </w:pPr>
          </w:p>
        </w:tc>
        <w:tc>
          <w:tcPr>
            <w:tcW w:w="4244" w:type="dxa"/>
            <w:shd w:val="clear" w:color="000000" w:fill="FFFFFF"/>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 xml:space="preserve">'Изолента представляет собой поливинилхлоридную пленку, изготовленную из ПВХ композиции, вальцевой каландровым способом, с нанесенным на одну сторону клеевым слоем, и разрезанную на полосы шириной от 15 мм до 19 мм., длина 20 метров Цвет: Черная; Температура эксплуатации: от 0°C до +40°C; Морозостойкая; Само затухающая;                                                                                              </w:t>
            </w:r>
            <w:r w:rsidRPr="00D017FD">
              <w:rPr>
                <w:rFonts w:ascii="Calibri" w:eastAsiaTheme="minorHAnsi" w:hAnsi="Calibri" w:cs="Arial CYR"/>
                <w:color w:val="000000"/>
                <w:sz w:val="18"/>
                <w:szCs w:val="18"/>
                <w:lang w:eastAsia="en-US"/>
              </w:rPr>
              <w:br/>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шт</w:t>
            </w:r>
          </w:p>
        </w:tc>
        <w:tc>
          <w:tcPr>
            <w:tcW w:w="1559" w:type="dxa"/>
            <w:shd w:val="clear" w:color="auto" w:fill="auto"/>
            <w:vAlign w:val="center"/>
          </w:tcPr>
          <w:p w:rsidR="0073421A" w:rsidRPr="0073421A" w:rsidRDefault="0073421A" w:rsidP="00D017FD">
            <w:pPr>
              <w:spacing w:after="160" w:line="256" w:lineRule="auto"/>
              <w:jc w:val="center"/>
              <w:rPr>
                <w:rFonts w:eastAsiaTheme="minorHAnsi"/>
                <w:color w:val="000000"/>
                <w:sz w:val="20"/>
                <w:szCs w:val="20"/>
                <w:lang w:eastAsia="en-US"/>
              </w:rPr>
            </w:pPr>
            <w:r>
              <w:rPr>
                <w:rFonts w:eastAsiaTheme="minorHAnsi"/>
                <w:color w:val="000000"/>
                <w:sz w:val="20"/>
                <w:szCs w:val="20"/>
                <w:lang w:eastAsia="en-US"/>
              </w:rPr>
              <w:t xml:space="preserve">58,72 </w:t>
            </w:r>
          </w:p>
        </w:tc>
        <w:tc>
          <w:tcPr>
            <w:tcW w:w="1559" w:type="dxa"/>
            <w:vAlign w:val="center"/>
          </w:tcPr>
          <w:p w:rsidR="0073421A" w:rsidRPr="0073421A" w:rsidRDefault="0073421A" w:rsidP="00D017FD">
            <w:pPr>
              <w:jc w:val="center"/>
              <w:rPr>
                <w:rFonts w:eastAsia="MS Mincho"/>
                <w:sz w:val="20"/>
                <w:szCs w:val="20"/>
              </w:rPr>
            </w:pPr>
            <w:r>
              <w:rPr>
                <w:rFonts w:eastAsia="MS Mincho"/>
                <w:sz w:val="20"/>
                <w:szCs w:val="20"/>
              </w:rPr>
              <w:t xml:space="preserve">69,29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p>
          <w:p w:rsidR="0073421A" w:rsidRPr="00D017FD" w:rsidRDefault="0073421A" w:rsidP="00D017FD">
            <w:pPr>
              <w:jc w:val="center"/>
              <w:rPr>
                <w:rFonts w:eastAsia="MS Mincho"/>
                <w:sz w:val="18"/>
                <w:szCs w:val="18"/>
              </w:rPr>
            </w:pPr>
          </w:p>
          <w:p w:rsidR="0073421A" w:rsidRPr="00D017FD" w:rsidRDefault="0073421A" w:rsidP="00D017FD">
            <w:pPr>
              <w:jc w:val="center"/>
              <w:rPr>
                <w:rFonts w:eastAsia="MS Mincho"/>
                <w:sz w:val="18"/>
                <w:szCs w:val="18"/>
              </w:rPr>
            </w:pPr>
          </w:p>
          <w:p w:rsidR="0073421A" w:rsidRPr="00D017FD" w:rsidRDefault="0073421A" w:rsidP="00D017FD">
            <w:pPr>
              <w:jc w:val="center"/>
              <w:rPr>
                <w:rFonts w:eastAsia="MS Mincho"/>
                <w:sz w:val="18"/>
                <w:szCs w:val="18"/>
              </w:rPr>
            </w:pPr>
          </w:p>
          <w:p w:rsidR="0073421A" w:rsidRPr="00D017FD" w:rsidRDefault="0073421A" w:rsidP="00D017FD">
            <w:pPr>
              <w:jc w:val="center"/>
              <w:rPr>
                <w:rFonts w:eastAsia="MS Mincho"/>
                <w:sz w:val="18"/>
                <w:szCs w:val="18"/>
              </w:rPr>
            </w:pPr>
          </w:p>
          <w:p w:rsidR="0073421A" w:rsidRPr="00D017FD" w:rsidRDefault="0073421A" w:rsidP="00D017FD">
            <w:pPr>
              <w:jc w:val="center"/>
              <w:rPr>
                <w:rFonts w:eastAsia="MS Mincho"/>
                <w:sz w:val="18"/>
                <w:szCs w:val="18"/>
              </w:rPr>
            </w:pPr>
          </w:p>
          <w:p w:rsidR="0073421A" w:rsidRPr="00D017FD" w:rsidRDefault="0073421A" w:rsidP="00D017FD">
            <w:pPr>
              <w:jc w:val="center"/>
              <w:rPr>
                <w:rFonts w:eastAsia="MS Mincho"/>
                <w:sz w:val="18"/>
                <w:szCs w:val="18"/>
              </w:rPr>
            </w:pPr>
            <w:r w:rsidRPr="00D017FD">
              <w:rPr>
                <w:rFonts w:eastAsia="MS Mincho"/>
                <w:sz w:val="18"/>
                <w:szCs w:val="18"/>
              </w:rPr>
              <w:t>12</w:t>
            </w:r>
          </w:p>
          <w:p w:rsidR="0073421A" w:rsidRPr="00D017FD" w:rsidRDefault="0073421A" w:rsidP="00D017FD">
            <w:pPr>
              <w:jc w:val="center"/>
              <w:rPr>
                <w:rFonts w:eastAsia="MS Mincho"/>
                <w:sz w:val="18"/>
                <w:szCs w:val="18"/>
              </w:rPr>
            </w:pPr>
          </w:p>
          <w:p w:rsidR="0073421A" w:rsidRPr="00D017FD" w:rsidRDefault="0073421A" w:rsidP="00D017FD">
            <w:pPr>
              <w:jc w:val="center"/>
              <w:rPr>
                <w:rFonts w:eastAsia="MS Mincho"/>
                <w:sz w:val="18"/>
                <w:szCs w:val="18"/>
              </w:rPr>
            </w:pPr>
          </w:p>
          <w:p w:rsidR="0073421A" w:rsidRPr="00D017FD" w:rsidRDefault="0073421A" w:rsidP="00D017FD">
            <w:pPr>
              <w:jc w:val="center"/>
              <w:rPr>
                <w:rFonts w:eastAsia="MS Mincho"/>
                <w:sz w:val="18"/>
                <w:szCs w:val="18"/>
              </w:rPr>
            </w:pPr>
          </w:p>
          <w:p w:rsidR="0073421A" w:rsidRPr="00D017FD" w:rsidRDefault="0073421A" w:rsidP="00D017FD">
            <w:pPr>
              <w:jc w:val="center"/>
              <w:rPr>
                <w:rFonts w:eastAsia="MS Mincho"/>
                <w:sz w:val="18"/>
                <w:szCs w:val="18"/>
              </w:rPr>
            </w:pPr>
          </w:p>
          <w:p w:rsidR="0073421A" w:rsidRPr="00D017FD" w:rsidRDefault="0073421A" w:rsidP="00D017FD">
            <w:pPr>
              <w:jc w:val="center"/>
              <w:rPr>
                <w:rFonts w:eastAsia="MS Mincho"/>
                <w:sz w:val="18"/>
                <w:szCs w:val="18"/>
              </w:rPr>
            </w:pPr>
          </w:p>
        </w:tc>
        <w:tc>
          <w:tcPr>
            <w:tcW w:w="1843"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 xml:space="preserve">Лента мастичная на виниловой основе </w:t>
            </w:r>
            <w:r w:rsidRPr="00D017FD">
              <w:rPr>
                <w:rFonts w:ascii="Calibri" w:eastAsiaTheme="minorHAnsi" w:hAnsi="Calibri" w:cs="Arial CYR"/>
                <w:color w:val="000000"/>
                <w:sz w:val="18"/>
                <w:szCs w:val="18"/>
                <w:lang w:val="en-US" w:eastAsia="en-US"/>
              </w:rPr>
              <w:t>VMT</w:t>
            </w:r>
            <w:r w:rsidRPr="00D017FD">
              <w:rPr>
                <w:rFonts w:ascii="Calibri" w:eastAsiaTheme="minorHAnsi" w:hAnsi="Calibri" w:cs="Arial CYR"/>
                <w:color w:val="000000"/>
                <w:sz w:val="18"/>
                <w:szCs w:val="18"/>
                <w:lang w:eastAsia="en-US"/>
              </w:rPr>
              <w:t xml:space="preserve"> 38ммx6м</w:t>
            </w:r>
          </w:p>
        </w:tc>
        <w:tc>
          <w:tcPr>
            <w:tcW w:w="1274" w:type="dxa"/>
            <w:vAlign w:val="center"/>
          </w:tcPr>
          <w:p w:rsidR="0073421A" w:rsidRPr="00D017FD" w:rsidRDefault="0073421A" w:rsidP="00D017FD">
            <w:pPr>
              <w:jc w:val="center"/>
              <w:rPr>
                <w:rFonts w:eastAsia="MS Mincho"/>
                <w:sz w:val="18"/>
                <w:szCs w:val="18"/>
              </w:rPr>
            </w:pPr>
            <w:r w:rsidRPr="00D017FD">
              <w:rPr>
                <w:rFonts w:eastAsia="MS Mincho"/>
                <w:sz w:val="18"/>
                <w:szCs w:val="18"/>
              </w:rPr>
              <w:t>ООО "Компания КСС-КОНТАКТ"</w:t>
            </w:r>
          </w:p>
        </w:tc>
        <w:tc>
          <w:tcPr>
            <w:tcW w:w="4244"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Двухслойная лента черного цвета на виниловой основе толщиной 0,635мм нанесена липкая черная мастика. Применяется для ремонта оболочек кабелей, герметизации кабельных муфт, защиты компонентов кабельных линий от влаги и коррозии. Температура использования без потери изоляционных и механических свойств -18 +38°С</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шт</w:t>
            </w:r>
          </w:p>
        </w:tc>
        <w:tc>
          <w:tcPr>
            <w:tcW w:w="1559" w:type="dxa"/>
            <w:shd w:val="clear" w:color="auto" w:fill="auto"/>
            <w:vAlign w:val="center"/>
          </w:tcPr>
          <w:p w:rsidR="0073421A" w:rsidRPr="0073421A" w:rsidRDefault="0073421A" w:rsidP="00D017FD">
            <w:pPr>
              <w:spacing w:after="160" w:line="256" w:lineRule="auto"/>
              <w:jc w:val="center"/>
              <w:rPr>
                <w:rFonts w:eastAsiaTheme="minorHAnsi"/>
                <w:color w:val="000000"/>
                <w:sz w:val="20"/>
                <w:szCs w:val="20"/>
                <w:lang w:eastAsia="en-US"/>
              </w:rPr>
            </w:pPr>
            <w:r>
              <w:rPr>
                <w:rFonts w:eastAsiaTheme="minorHAnsi"/>
                <w:color w:val="000000"/>
                <w:sz w:val="20"/>
                <w:szCs w:val="20"/>
                <w:lang w:eastAsia="en-US"/>
              </w:rPr>
              <w:t xml:space="preserve">601,07 </w:t>
            </w:r>
          </w:p>
        </w:tc>
        <w:tc>
          <w:tcPr>
            <w:tcW w:w="1559" w:type="dxa"/>
            <w:vAlign w:val="center"/>
          </w:tcPr>
          <w:p w:rsidR="0073421A" w:rsidRPr="0073421A" w:rsidRDefault="0073421A" w:rsidP="00D017FD">
            <w:pPr>
              <w:jc w:val="center"/>
              <w:rPr>
                <w:rFonts w:eastAsia="MS Mincho"/>
                <w:sz w:val="20"/>
                <w:szCs w:val="20"/>
              </w:rPr>
            </w:pPr>
            <w:r>
              <w:rPr>
                <w:rFonts w:eastAsia="MS Mincho"/>
                <w:sz w:val="20"/>
                <w:szCs w:val="20"/>
              </w:rPr>
              <w:t xml:space="preserve">709,26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13</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Лента Темфлекс 1300 18ммx20м</w:t>
            </w:r>
          </w:p>
        </w:tc>
        <w:tc>
          <w:tcPr>
            <w:tcW w:w="1274" w:type="dxa"/>
            <w:vAlign w:val="center"/>
          </w:tcPr>
          <w:p w:rsidR="0073421A" w:rsidRPr="00D017FD" w:rsidRDefault="0073421A" w:rsidP="00D017FD">
            <w:pPr>
              <w:jc w:val="center"/>
              <w:rPr>
                <w:rFonts w:eastAsia="MS Mincho"/>
                <w:sz w:val="18"/>
                <w:szCs w:val="18"/>
              </w:rPr>
            </w:pPr>
          </w:p>
        </w:tc>
        <w:tc>
          <w:tcPr>
            <w:tcW w:w="4244" w:type="dxa"/>
            <w:shd w:val="clear" w:color="auto" w:fill="auto"/>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Универсальная изоляционная лента 3М Temflex 1300 15мм х 10м х 0,13мм предназначена для изоляции кабеля или провода, который находится под низким напряжением. Лента изготовлена из ПВХ с клеевым слоем.</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шт</w:t>
            </w:r>
          </w:p>
        </w:tc>
        <w:tc>
          <w:tcPr>
            <w:tcW w:w="1559" w:type="dxa"/>
            <w:shd w:val="clear" w:color="auto" w:fill="auto"/>
            <w:vAlign w:val="center"/>
          </w:tcPr>
          <w:p w:rsidR="0073421A" w:rsidRPr="0073421A" w:rsidRDefault="0073421A" w:rsidP="00D017FD">
            <w:pPr>
              <w:spacing w:after="160" w:line="256" w:lineRule="auto"/>
              <w:jc w:val="center"/>
              <w:rPr>
                <w:rFonts w:eastAsiaTheme="minorHAnsi"/>
                <w:color w:val="000000"/>
                <w:sz w:val="20"/>
                <w:szCs w:val="20"/>
                <w:lang w:eastAsia="en-US"/>
              </w:rPr>
            </w:pPr>
            <w:r>
              <w:rPr>
                <w:rFonts w:eastAsiaTheme="minorHAnsi"/>
                <w:color w:val="000000"/>
                <w:sz w:val="20"/>
                <w:szCs w:val="20"/>
                <w:lang w:eastAsia="en-US"/>
              </w:rPr>
              <w:t xml:space="preserve">106,04 </w:t>
            </w:r>
          </w:p>
        </w:tc>
        <w:tc>
          <w:tcPr>
            <w:tcW w:w="1559" w:type="dxa"/>
            <w:vAlign w:val="center"/>
          </w:tcPr>
          <w:p w:rsidR="0073421A" w:rsidRPr="0073421A" w:rsidRDefault="0073421A" w:rsidP="00D017FD">
            <w:pPr>
              <w:jc w:val="center"/>
              <w:rPr>
                <w:rFonts w:eastAsia="MS Mincho"/>
                <w:sz w:val="20"/>
                <w:szCs w:val="20"/>
              </w:rPr>
            </w:pPr>
            <w:r>
              <w:rPr>
                <w:rFonts w:eastAsia="MS Mincho"/>
                <w:sz w:val="20"/>
                <w:szCs w:val="20"/>
              </w:rPr>
              <w:t xml:space="preserve">125,13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14</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Материал структурный Армо</w:t>
            </w:r>
            <w:r w:rsidRPr="00D017FD">
              <w:rPr>
                <w:rFonts w:ascii="Calibri" w:eastAsiaTheme="minorHAnsi" w:hAnsi="Calibri" w:cs="Arial CYR"/>
                <w:color w:val="000000"/>
                <w:sz w:val="18"/>
                <w:szCs w:val="18"/>
                <w:lang w:val="en-US" w:eastAsia="en-US"/>
              </w:rPr>
              <w:t>tekt</w:t>
            </w:r>
            <w:r w:rsidRPr="00D017FD">
              <w:rPr>
                <w:rFonts w:ascii="Calibri" w:eastAsiaTheme="minorHAnsi" w:hAnsi="Calibri" w:cs="Arial CYR"/>
                <w:color w:val="000000"/>
                <w:sz w:val="18"/>
                <w:szCs w:val="18"/>
                <w:lang w:eastAsia="en-US"/>
              </w:rPr>
              <w:t xml:space="preserve"> 97ммх1,5м</w:t>
            </w:r>
          </w:p>
        </w:tc>
        <w:tc>
          <w:tcPr>
            <w:tcW w:w="1274" w:type="dxa"/>
            <w:vAlign w:val="center"/>
          </w:tcPr>
          <w:p w:rsidR="0073421A" w:rsidRPr="00D017FD" w:rsidRDefault="0073421A" w:rsidP="00D017FD">
            <w:pPr>
              <w:jc w:val="center"/>
              <w:rPr>
                <w:rFonts w:eastAsia="MS Mincho"/>
                <w:sz w:val="18"/>
                <w:szCs w:val="18"/>
              </w:rPr>
            </w:pPr>
            <w:r w:rsidRPr="00D017FD">
              <w:rPr>
                <w:rFonts w:eastAsia="MS Mincho"/>
                <w:sz w:val="18"/>
                <w:szCs w:val="18"/>
              </w:rPr>
              <w:t>ООО "Компания КСС-КОНТАКТ"</w:t>
            </w:r>
          </w:p>
        </w:tc>
        <w:tc>
          <w:tcPr>
            <w:tcW w:w="4244" w:type="dxa"/>
            <w:shd w:val="clear" w:color="auto" w:fill="auto"/>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Сетчатая лента из стекловолоконного материала. Лента пропитана полиэтиленом, твердеющим под воздействием влаги. Монтаж ленты не требует использования специальной нагревательной техники. Лента образует прочную оболочку, не подверженную воздействию агрессивных сред, окружающей среды, ультрафиолетовых лучей и других факторов. Используется такая лента для восстановления изоляционной оболочки кабельных линий связи, герметизации муфт на кабелях с свинцовой или полиэтиленовой оболочкой. Время полной полимеризации ленты оставляет 24 часа.</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шт</w:t>
            </w:r>
          </w:p>
        </w:tc>
        <w:tc>
          <w:tcPr>
            <w:tcW w:w="1559" w:type="dxa"/>
            <w:shd w:val="clear" w:color="auto" w:fill="auto"/>
            <w:vAlign w:val="center"/>
          </w:tcPr>
          <w:p w:rsidR="0073421A" w:rsidRPr="0073421A" w:rsidRDefault="0073421A" w:rsidP="00D017FD">
            <w:pPr>
              <w:spacing w:after="160" w:line="256" w:lineRule="auto"/>
              <w:jc w:val="center"/>
              <w:rPr>
                <w:rFonts w:eastAsiaTheme="minorHAnsi"/>
                <w:color w:val="000000"/>
                <w:sz w:val="20"/>
                <w:szCs w:val="20"/>
                <w:lang w:eastAsia="en-US"/>
              </w:rPr>
            </w:pPr>
            <w:r>
              <w:rPr>
                <w:rFonts w:eastAsiaTheme="minorHAnsi"/>
                <w:color w:val="000000"/>
                <w:sz w:val="20"/>
                <w:szCs w:val="20"/>
                <w:lang w:eastAsia="en-US"/>
              </w:rPr>
              <w:t xml:space="preserve">705,45 </w:t>
            </w:r>
          </w:p>
        </w:tc>
        <w:tc>
          <w:tcPr>
            <w:tcW w:w="1559" w:type="dxa"/>
            <w:vAlign w:val="center"/>
          </w:tcPr>
          <w:p w:rsidR="0073421A" w:rsidRPr="0073421A" w:rsidRDefault="0073421A" w:rsidP="00D017FD">
            <w:pPr>
              <w:jc w:val="center"/>
              <w:rPr>
                <w:rFonts w:eastAsia="MS Mincho"/>
                <w:sz w:val="20"/>
                <w:szCs w:val="20"/>
              </w:rPr>
            </w:pPr>
            <w:r>
              <w:rPr>
                <w:rFonts w:eastAsia="MS Mincho"/>
                <w:sz w:val="20"/>
                <w:szCs w:val="20"/>
              </w:rPr>
              <w:t xml:space="preserve">832,43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15</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 xml:space="preserve">Модуль соединительный на 25 пар сухой  </w:t>
            </w:r>
          </w:p>
        </w:tc>
        <w:tc>
          <w:tcPr>
            <w:tcW w:w="1274" w:type="dxa"/>
            <w:vAlign w:val="center"/>
          </w:tcPr>
          <w:p w:rsidR="0073421A" w:rsidRPr="00D017FD" w:rsidRDefault="0073421A" w:rsidP="00D017FD">
            <w:pPr>
              <w:jc w:val="center"/>
              <w:rPr>
                <w:rFonts w:eastAsia="MS Mincho"/>
                <w:sz w:val="18"/>
                <w:szCs w:val="18"/>
              </w:rPr>
            </w:pPr>
            <w:r w:rsidRPr="00D017FD">
              <w:rPr>
                <w:rFonts w:eastAsia="MS Mincho"/>
                <w:sz w:val="18"/>
                <w:szCs w:val="18"/>
              </w:rPr>
              <w:t>ООО "Компания КСС-КОНТАКТ"</w:t>
            </w:r>
          </w:p>
        </w:tc>
        <w:tc>
          <w:tcPr>
            <w:tcW w:w="4244" w:type="dxa"/>
            <w:shd w:val="clear" w:color="auto" w:fill="auto"/>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Применяется для ремонта оболочек кабелей, герметизации кабельных муфт, защиты компонентов кабельных линий от влаги и коррозии. Температура использования без потери изоляционных и механических свойств -18 +38°С</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шт</w:t>
            </w:r>
          </w:p>
        </w:tc>
        <w:tc>
          <w:tcPr>
            <w:tcW w:w="1559" w:type="dxa"/>
            <w:shd w:val="clear" w:color="auto" w:fill="auto"/>
            <w:vAlign w:val="center"/>
          </w:tcPr>
          <w:p w:rsidR="0073421A" w:rsidRPr="0073421A" w:rsidRDefault="0073421A" w:rsidP="00D017FD">
            <w:pPr>
              <w:spacing w:after="160" w:line="256" w:lineRule="auto"/>
              <w:jc w:val="center"/>
              <w:rPr>
                <w:rFonts w:eastAsiaTheme="minorHAnsi"/>
                <w:color w:val="000000"/>
                <w:sz w:val="20"/>
                <w:szCs w:val="20"/>
                <w:lang w:eastAsia="en-US"/>
              </w:rPr>
            </w:pPr>
            <w:r>
              <w:rPr>
                <w:rFonts w:eastAsiaTheme="minorHAnsi"/>
                <w:color w:val="000000"/>
                <w:sz w:val="20"/>
                <w:szCs w:val="20"/>
                <w:lang w:eastAsia="en-US"/>
              </w:rPr>
              <w:t xml:space="preserve">234,18 </w:t>
            </w:r>
          </w:p>
        </w:tc>
        <w:tc>
          <w:tcPr>
            <w:tcW w:w="1559" w:type="dxa"/>
            <w:vAlign w:val="center"/>
          </w:tcPr>
          <w:p w:rsidR="0073421A" w:rsidRPr="0073421A" w:rsidRDefault="0073421A" w:rsidP="00D017FD">
            <w:pPr>
              <w:jc w:val="center"/>
              <w:rPr>
                <w:rFonts w:eastAsia="MS Mincho"/>
                <w:sz w:val="20"/>
                <w:szCs w:val="20"/>
              </w:rPr>
            </w:pPr>
            <w:r>
              <w:rPr>
                <w:rFonts w:eastAsia="MS Mincho"/>
                <w:sz w:val="20"/>
                <w:szCs w:val="20"/>
              </w:rPr>
              <w:t xml:space="preserve">276,33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16</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Муфта для кабелей связи ТУМ-КС 20х2/2</w:t>
            </w:r>
          </w:p>
        </w:tc>
        <w:tc>
          <w:tcPr>
            <w:tcW w:w="1274" w:type="dxa"/>
            <w:vAlign w:val="center"/>
          </w:tcPr>
          <w:p w:rsidR="0073421A" w:rsidRPr="00D017FD" w:rsidRDefault="0073421A" w:rsidP="00D017FD">
            <w:pPr>
              <w:jc w:val="center"/>
              <w:rPr>
                <w:rFonts w:eastAsia="MS Mincho"/>
                <w:sz w:val="18"/>
                <w:szCs w:val="18"/>
              </w:rPr>
            </w:pPr>
            <w:r w:rsidRPr="00D017FD">
              <w:rPr>
                <w:rFonts w:eastAsia="MS Mincho"/>
                <w:sz w:val="18"/>
                <w:szCs w:val="18"/>
              </w:rPr>
              <w:t>ООО "Компания КСС-КОНТАКТ"</w:t>
            </w:r>
          </w:p>
        </w:tc>
        <w:tc>
          <w:tcPr>
            <w:tcW w:w="4244" w:type="dxa"/>
            <w:shd w:val="clear" w:color="000000" w:fill="FFFFFF"/>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Термоусаживаемые муфты разветвительные на 2 направления для монтажа многопарных кабелей связи с медными жилами. Муфта, содержит термоусаживаемую трубку или термоусаживаемую манжету (начиная с 400 до 1200) с подклеивающем слоем, каркас из ламинированного картона со слоем алюминиевой фольги для экранирования сростка кабеля, и с возможностью заполнения сростка гидрофобным составом, экранная перемычка с контактными зажимами, механические соединители жил, разветви тельный комплект, материал для чистки и обезжиривания оболочки кабеля, инструкция. Каждая муфта отдельно упакована, трубка или манжета промаркирована в соответствии с емкостью кабеля. Требования: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по системе ССС. Гарантийный срок службы не менее 3 лет.</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шт</w:t>
            </w:r>
          </w:p>
        </w:tc>
        <w:tc>
          <w:tcPr>
            <w:tcW w:w="1559" w:type="dxa"/>
            <w:shd w:val="clear" w:color="auto" w:fill="auto"/>
            <w:vAlign w:val="center"/>
          </w:tcPr>
          <w:p w:rsidR="0073421A" w:rsidRPr="0073421A" w:rsidRDefault="0073421A" w:rsidP="00D017FD">
            <w:pPr>
              <w:spacing w:after="160" w:line="256" w:lineRule="auto"/>
              <w:jc w:val="center"/>
              <w:rPr>
                <w:rFonts w:eastAsiaTheme="minorHAnsi"/>
                <w:color w:val="000000"/>
                <w:sz w:val="20"/>
                <w:szCs w:val="20"/>
                <w:lang w:eastAsia="en-US"/>
              </w:rPr>
            </w:pPr>
            <w:r>
              <w:rPr>
                <w:rFonts w:eastAsiaTheme="minorHAnsi"/>
                <w:color w:val="000000"/>
                <w:sz w:val="20"/>
                <w:szCs w:val="20"/>
                <w:lang w:eastAsia="en-US"/>
              </w:rPr>
              <w:t xml:space="preserve">713,78 </w:t>
            </w:r>
          </w:p>
        </w:tc>
        <w:tc>
          <w:tcPr>
            <w:tcW w:w="1559" w:type="dxa"/>
            <w:vAlign w:val="center"/>
          </w:tcPr>
          <w:p w:rsidR="0073421A" w:rsidRPr="0073421A" w:rsidRDefault="0073421A" w:rsidP="00D017FD">
            <w:pPr>
              <w:jc w:val="center"/>
              <w:rPr>
                <w:rFonts w:eastAsia="MS Mincho"/>
                <w:sz w:val="20"/>
                <w:szCs w:val="20"/>
              </w:rPr>
            </w:pPr>
            <w:r>
              <w:rPr>
                <w:rFonts w:eastAsia="MS Mincho"/>
                <w:sz w:val="20"/>
                <w:szCs w:val="20"/>
              </w:rPr>
              <w:t xml:space="preserve">842,26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17</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Муфта для кабелей связи ТУМ-КС 10/2</w:t>
            </w:r>
          </w:p>
        </w:tc>
        <w:tc>
          <w:tcPr>
            <w:tcW w:w="1274" w:type="dxa"/>
            <w:vAlign w:val="center"/>
          </w:tcPr>
          <w:p w:rsidR="0073421A" w:rsidRPr="00D017FD" w:rsidRDefault="0073421A" w:rsidP="00D017FD">
            <w:pPr>
              <w:jc w:val="center"/>
              <w:rPr>
                <w:rFonts w:eastAsia="MS Mincho"/>
                <w:sz w:val="18"/>
                <w:szCs w:val="18"/>
              </w:rPr>
            </w:pPr>
            <w:r w:rsidRPr="00D017FD">
              <w:rPr>
                <w:rFonts w:eastAsia="MS Mincho"/>
                <w:sz w:val="18"/>
                <w:szCs w:val="18"/>
              </w:rPr>
              <w:t>ООО "Компания КСС-КОНТАКТ"</w:t>
            </w:r>
          </w:p>
        </w:tc>
        <w:tc>
          <w:tcPr>
            <w:tcW w:w="4244" w:type="dxa"/>
            <w:shd w:val="clear" w:color="000000" w:fill="FFFFFF"/>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Термоусаживаемые муфты разветви тельные на 2 направления для монтажа многопарных кабелей связи с медными жилами. Муфта, содержит термоусаживаемую трубку или термоусаживаемую манжету (начиная с 400 до 1200) с подклеивающем слоем, каркас из ламинированного картона со слоем алюминиевой фольги для экранирования сростка кабеля, и с возможностью заполнения сростка гидрофобным составом, экранная перемычка с контактными зажимами, механические соединители жил, разветви тельный комплект, материал для чистки и обезжиривания оболочки кабеля, инструкция. Каждая муфта отдельно упакована, трубка или манжета промаркирована в соответствии с емкостью кабеля. Требования: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Для предприятий, ранее не поставляющих ПАО "Башинформсвязь" свои комплекты муфт, до проведения аукциона представить подробное описание предлагаемой продукции по всем типам муфт и, по возможности, образцы своей продукции. Наличие сертификатов по системе ССС. Гарантийный срок службы не менее 3 лет.</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шт</w:t>
            </w:r>
          </w:p>
        </w:tc>
        <w:tc>
          <w:tcPr>
            <w:tcW w:w="1559" w:type="dxa"/>
            <w:shd w:val="clear" w:color="auto" w:fill="auto"/>
            <w:vAlign w:val="center"/>
          </w:tcPr>
          <w:p w:rsidR="0073421A" w:rsidRPr="0073421A" w:rsidRDefault="0073421A" w:rsidP="00D017FD">
            <w:pPr>
              <w:spacing w:after="160" w:line="256" w:lineRule="auto"/>
              <w:jc w:val="center"/>
              <w:rPr>
                <w:rFonts w:eastAsiaTheme="minorHAnsi"/>
                <w:color w:val="000000"/>
                <w:sz w:val="20"/>
                <w:szCs w:val="20"/>
                <w:lang w:eastAsia="en-US"/>
              </w:rPr>
            </w:pPr>
            <w:r>
              <w:rPr>
                <w:rFonts w:eastAsiaTheme="minorHAnsi"/>
                <w:color w:val="000000"/>
                <w:sz w:val="20"/>
                <w:szCs w:val="20"/>
                <w:lang w:eastAsia="en-US"/>
              </w:rPr>
              <w:t xml:space="preserve">520,64 </w:t>
            </w:r>
          </w:p>
        </w:tc>
        <w:tc>
          <w:tcPr>
            <w:tcW w:w="1559" w:type="dxa"/>
            <w:vAlign w:val="center"/>
          </w:tcPr>
          <w:p w:rsidR="0073421A" w:rsidRPr="0073421A" w:rsidRDefault="0073421A" w:rsidP="00D017FD">
            <w:pPr>
              <w:jc w:val="center"/>
              <w:rPr>
                <w:rFonts w:eastAsia="MS Mincho"/>
                <w:sz w:val="20"/>
                <w:szCs w:val="20"/>
              </w:rPr>
            </w:pPr>
            <w:r>
              <w:rPr>
                <w:rFonts w:eastAsia="MS Mincho"/>
                <w:sz w:val="20"/>
                <w:szCs w:val="20"/>
              </w:rPr>
              <w:t xml:space="preserve">614,36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18</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Муфта для кабелей связи ТУМ-КС 100</w:t>
            </w:r>
          </w:p>
        </w:tc>
        <w:tc>
          <w:tcPr>
            <w:tcW w:w="1274" w:type="dxa"/>
            <w:vAlign w:val="center"/>
          </w:tcPr>
          <w:p w:rsidR="0073421A" w:rsidRPr="00D017FD" w:rsidRDefault="0073421A" w:rsidP="00D017FD">
            <w:pPr>
              <w:jc w:val="center"/>
              <w:rPr>
                <w:rFonts w:eastAsia="MS Mincho"/>
                <w:sz w:val="18"/>
                <w:szCs w:val="18"/>
              </w:rPr>
            </w:pPr>
            <w:r w:rsidRPr="00D017FD">
              <w:rPr>
                <w:rFonts w:eastAsia="MS Mincho"/>
                <w:sz w:val="18"/>
                <w:szCs w:val="18"/>
              </w:rPr>
              <w:t>ООО "Компания КСС-КОНТАКТ"</w:t>
            </w:r>
          </w:p>
        </w:tc>
        <w:tc>
          <w:tcPr>
            <w:tcW w:w="4244" w:type="dxa"/>
            <w:shd w:val="clear" w:color="000000" w:fill="FFFFFF"/>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Термоусаживаемые муфты прямые для монтажа многопарных кабелей связи с медными жилами. Муфта, содержит термоусаживаемую трубку или термоусаживаемую манжету (начиная с 400 до 1200) с подклеивающем слоем, каркас из ламинированного картона со слоем алюминиевой фольги для экранирования сростка кабеля, и с возможностью заполнения сростка гидрофобным составом, экранная перемычка с контактными зажимами, механические соединители жил, материал для чистки и обезжиривания оболочки кабеля, инструкция. Каждая муфта отдельно упакована, трубка или манжета промаркирована в соответствии с емкостью кабеля. Требования: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Для предприятий, ранее не поставляющих ПАО "Башинформсвязь" свои комплекты муфт, до проведения аукциона представить подробное описание предлагаемой продукции по всем типам муфт и, по возможности, образцы своей продукции. Наличие сертификатов по системе ССС Гарантийный срок службы не менее 3 лет.</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шт</w:t>
            </w:r>
          </w:p>
        </w:tc>
        <w:tc>
          <w:tcPr>
            <w:tcW w:w="1559" w:type="dxa"/>
            <w:shd w:val="clear" w:color="auto" w:fill="auto"/>
            <w:vAlign w:val="center"/>
          </w:tcPr>
          <w:p w:rsidR="0073421A" w:rsidRPr="0073421A" w:rsidRDefault="0073421A" w:rsidP="00D017FD">
            <w:pPr>
              <w:spacing w:after="160" w:line="256" w:lineRule="auto"/>
              <w:jc w:val="center"/>
              <w:rPr>
                <w:rFonts w:eastAsiaTheme="minorHAnsi"/>
                <w:color w:val="000000"/>
                <w:sz w:val="20"/>
                <w:szCs w:val="20"/>
                <w:lang w:eastAsia="en-US"/>
              </w:rPr>
            </w:pPr>
            <w:r>
              <w:rPr>
                <w:rFonts w:eastAsiaTheme="minorHAnsi"/>
                <w:color w:val="000000"/>
                <w:sz w:val="20"/>
                <w:szCs w:val="20"/>
                <w:lang w:eastAsia="en-US"/>
              </w:rPr>
              <w:t xml:space="preserve">1171,32 </w:t>
            </w:r>
          </w:p>
        </w:tc>
        <w:tc>
          <w:tcPr>
            <w:tcW w:w="1559" w:type="dxa"/>
            <w:vAlign w:val="center"/>
          </w:tcPr>
          <w:p w:rsidR="0073421A" w:rsidRPr="0073421A" w:rsidRDefault="0073421A" w:rsidP="00D017FD">
            <w:pPr>
              <w:jc w:val="center"/>
              <w:rPr>
                <w:rFonts w:eastAsia="MS Mincho"/>
                <w:sz w:val="20"/>
                <w:szCs w:val="20"/>
              </w:rPr>
            </w:pPr>
            <w:r>
              <w:rPr>
                <w:rFonts w:eastAsia="MS Mincho"/>
                <w:sz w:val="20"/>
                <w:szCs w:val="20"/>
              </w:rPr>
              <w:t xml:space="preserve">1 382,16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19</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Муфта для кабелей связи ТУМ-КС 100/2</w:t>
            </w:r>
          </w:p>
        </w:tc>
        <w:tc>
          <w:tcPr>
            <w:tcW w:w="1274" w:type="dxa"/>
            <w:vAlign w:val="center"/>
          </w:tcPr>
          <w:p w:rsidR="0073421A" w:rsidRPr="00D017FD" w:rsidRDefault="0073421A" w:rsidP="00D017FD">
            <w:pPr>
              <w:jc w:val="center"/>
              <w:rPr>
                <w:rFonts w:eastAsia="MS Mincho"/>
                <w:sz w:val="18"/>
                <w:szCs w:val="18"/>
              </w:rPr>
            </w:pPr>
            <w:r w:rsidRPr="00D017FD">
              <w:rPr>
                <w:rFonts w:eastAsia="MS Mincho"/>
                <w:sz w:val="18"/>
                <w:szCs w:val="18"/>
              </w:rPr>
              <w:t>ООО "Компания КСС-КОНТАКТ"</w:t>
            </w:r>
          </w:p>
        </w:tc>
        <w:tc>
          <w:tcPr>
            <w:tcW w:w="4244" w:type="dxa"/>
            <w:shd w:val="clear" w:color="000000" w:fill="FFFFFF"/>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Термоусаживаемые муфты разветви тельные на 2 направления для монтажа многопарных кабелей связи с медными жилами. Муфта, содержит термоусаживаемую трубку или термоусаживаемую манжету (начиная с 400 до 1200) с подклеивающем слоем, каркас из ламинированного картона со слоем алюминиевой фольги для экранирования сростка кабеля, и с возможностью заполнения сростка гидрофобным составом, экранная перемычка с контактными зажимами, механические соединители жил, разветви тельный комплект, материал для чистки и обезжиривания оболочки кабеля, инструкция. Каждая муфта отдельно упакована, трубка или манжета промаркирована в соответствии с емкостью кабеля. Требования: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Для предприятий, ранее не поставляющих ПАО "Башинформсвязь" свои комплекты муфт, до проведения аукциона представить подробное описание предлагаемой продукции по всем типам муфт и, по возможности, образцы своей продукции. Наличие сертификатов по системе ССС. Гарантийный срок службы не менее 3 лет.</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шт</w:t>
            </w:r>
          </w:p>
        </w:tc>
        <w:tc>
          <w:tcPr>
            <w:tcW w:w="1559" w:type="dxa"/>
            <w:shd w:val="clear" w:color="auto" w:fill="auto"/>
            <w:vAlign w:val="center"/>
          </w:tcPr>
          <w:p w:rsidR="0073421A" w:rsidRPr="0073421A" w:rsidRDefault="0073421A" w:rsidP="00D017FD">
            <w:pPr>
              <w:spacing w:after="160" w:line="256" w:lineRule="auto"/>
              <w:jc w:val="center"/>
              <w:rPr>
                <w:rFonts w:eastAsiaTheme="minorHAnsi"/>
                <w:color w:val="000000"/>
                <w:sz w:val="20"/>
                <w:szCs w:val="20"/>
                <w:lang w:eastAsia="en-US"/>
              </w:rPr>
            </w:pPr>
            <w:r>
              <w:rPr>
                <w:rFonts w:eastAsiaTheme="minorHAnsi"/>
                <w:color w:val="000000"/>
                <w:sz w:val="20"/>
                <w:szCs w:val="20"/>
                <w:lang w:eastAsia="en-US"/>
              </w:rPr>
              <w:t xml:space="preserve">1424,05 </w:t>
            </w:r>
          </w:p>
        </w:tc>
        <w:tc>
          <w:tcPr>
            <w:tcW w:w="1559" w:type="dxa"/>
            <w:vAlign w:val="center"/>
          </w:tcPr>
          <w:p w:rsidR="0073421A" w:rsidRPr="0073421A" w:rsidRDefault="0073421A" w:rsidP="00D017FD">
            <w:pPr>
              <w:jc w:val="center"/>
              <w:rPr>
                <w:rFonts w:eastAsia="MS Mincho"/>
                <w:sz w:val="20"/>
                <w:szCs w:val="20"/>
              </w:rPr>
            </w:pPr>
            <w:r>
              <w:rPr>
                <w:rFonts w:eastAsia="MS Mincho"/>
                <w:sz w:val="20"/>
                <w:szCs w:val="20"/>
              </w:rPr>
              <w:t xml:space="preserve">1 680,38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20</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Муфта для кабелей связи ТУМ-КС 20</w:t>
            </w:r>
          </w:p>
        </w:tc>
        <w:tc>
          <w:tcPr>
            <w:tcW w:w="1274" w:type="dxa"/>
            <w:vAlign w:val="center"/>
          </w:tcPr>
          <w:p w:rsidR="0073421A" w:rsidRPr="00D017FD" w:rsidRDefault="0073421A" w:rsidP="00D017FD">
            <w:pPr>
              <w:jc w:val="center"/>
              <w:rPr>
                <w:rFonts w:eastAsia="MS Mincho"/>
                <w:sz w:val="18"/>
                <w:szCs w:val="18"/>
              </w:rPr>
            </w:pPr>
            <w:r w:rsidRPr="00D017FD">
              <w:rPr>
                <w:rFonts w:eastAsia="MS Mincho"/>
                <w:sz w:val="18"/>
                <w:szCs w:val="18"/>
              </w:rPr>
              <w:t>ООО "Компания КСС-КОНТАКТ"</w:t>
            </w:r>
          </w:p>
        </w:tc>
        <w:tc>
          <w:tcPr>
            <w:tcW w:w="4244" w:type="dxa"/>
            <w:shd w:val="clear" w:color="000000" w:fill="FFFFFF"/>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Термоусаживаемые муфты прямые для монтажа многопарных кабелей связи с медными жилами. Муфта, содержит термоусаживаемую трубку или термоусаживаемую манжету (начиная с 400 до 1200) с подклеивающем слоем, каркас из ламинированного картона со слоем алюминиевой фольги для экранирования сростка кабеля, и с возможностью заполнения сростка гидрофобным составом, экранная перемычка с контактными зажимами, механические соединители жил, материал для чистки и обезжиривания оболочки кабеля, инструкция. Каждая муфта отдельно упакована, трубка или манжета промаркирована в соответствии с емкостью кабеля. Требования: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Для предприятий, ранее не поставляющих ПАО "Башинформсвязь" свои комплекты муфт, до проведения аукциона представить подробное описание предлагаемой продукции по всем типам муфт и, по возможности, образцы своей продукции. Наличие сертификатов   по системе ССС. Гарантийный срок службы не менее 3 лет.</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шт</w:t>
            </w:r>
          </w:p>
        </w:tc>
        <w:tc>
          <w:tcPr>
            <w:tcW w:w="1559" w:type="dxa"/>
            <w:shd w:val="clear" w:color="auto" w:fill="auto"/>
            <w:vAlign w:val="center"/>
          </w:tcPr>
          <w:p w:rsidR="0073421A" w:rsidRPr="0073421A" w:rsidRDefault="0073421A" w:rsidP="00D017FD">
            <w:pPr>
              <w:spacing w:after="160" w:line="256" w:lineRule="auto"/>
              <w:jc w:val="center"/>
              <w:rPr>
                <w:rFonts w:eastAsiaTheme="minorHAnsi"/>
                <w:color w:val="000000"/>
                <w:sz w:val="20"/>
                <w:szCs w:val="20"/>
                <w:lang w:eastAsia="en-US"/>
              </w:rPr>
            </w:pPr>
            <w:r>
              <w:rPr>
                <w:rFonts w:eastAsiaTheme="minorHAnsi"/>
                <w:color w:val="000000"/>
                <w:sz w:val="20"/>
                <w:szCs w:val="20"/>
                <w:lang w:eastAsia="en-US"/>
              </w:rPr>
              <w:t xml:space="preserve">477,57 </w:t>
            </w:r>
          </w:p>
        </w:tc>
        <w:tc>
          <w:tcPr>
            <w:tcW w:w="1559" w:type="dxa"/>
            <w:vAlign w:val="center"/>
          </w:tcPr>
          <w:p w:rsidR="0073421A" w:rsidRPr="0073421A" w:rsidRDefault="0073421A" w:rsidP="00D017FD">
            <w:pPr>
              <w:jc w:val="center"/>
              <w:rPr>
                <w:rFonts w:eastAsia="MS Mincho"/>
                <w:sz w:val="20"/>
                <w:szCs w:val="20"/>
              </w:rPr>
            </w:pPr>
            <w:r w:rsidRPr="0073421A">
              <w:rPr>
                <w:rFonts w:eastAsia="MS Mincho"/>
                <w:sz w:val="20"/>
                <w:szCs w:val="20"/>
              </w:rPr>
              <w:t xml:space="preserve">563,53 </w:t>
            </w:r>
          </w:p>
          <w:p w:rsidR="0073421A" w:rsidRPr="0073421A" w:rsidRDefault="0073421A" w:rsidP="00D017FD">
            <w:pPr>
              <w:jc w:val="center"/>
              <w:rPr>
                <w:rFonts w:eastAsia="MS Mincho"/>
                <w:sz w:val="20"/>
                <w:szCs w:val="20"/>
              </w:rPr>
            </w:pP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21</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Муфта для кабелей связи ТУМ-КС 200/2</w:t>
            </w:r>
          </w:p>
        </w:tc>
        <w:tc>
          <w:tcPr>
            <w:tcW w:w="1274" w:type="dxa"/>
            <w:vAlign w:val="center"/>
          </w:tcPr>
          <w:p w:rsidR="0073421A" w:rsidRPr="00D017FD" w:rsidRDefault="0073421A" w:rsidP="00D017FD">
            <w:pPr>
              <w:jc w:val="center"/>
              <w:rPr>
                <w:rFonts w:eastAsia="MS Mincho"/>
                <w:sz w:val="18"/>
                <w:szCs w:val="18"/>
              </w:rPr>
            </w:pPr>
            <w:r w:rsidRPr="00D017FD">
              <w:rPr>
                <w:rFonts w:eastAsia="MS Mincho"/>
                <w:sz w:val="18"/>
                <w:szCs w:val="18"/>
              </w:rPr>
              <w:t>ООО "Компания КСС-КОНТАКТ"</w:t>
            </w:r>
          </w:p>
        </w:tc>
        <w:tc>
          <w:tcPr>
            <w:tcW w:w="4244" w:type="dxa"/>
            <w:shd w:val="clear" w:color="000000" w:fill="FFFFFF"/>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Термоусаживаемые муфты разветви тельные на 2 направления для монтажа многопарных кабелей связи с медными жилами. Муфта, содержит термоусаживаемую трубку или термоусаживаемую манжету (начиная с 400 до 1200) с подклеивающем слоем, каркас из ламинированного картона со слоем алюминиевой фольги для экранирования сростка кабеля, и с возможностью заполнения сростка гидрофобным составом, экранная перемычка с контактными зажимами, механические соединители жил, разветви тельный комплект, материал для чистки и обезжиривания оболочки кабеля, инструкция. Каждая муфта отдельно упакована, трубка или манжета промаркирована в соответствии с емкостью кабеля. Требования: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Для предприятий, ранее не поставляющих ПАО "Башинформсвязь" свои комплекты муфт, до проведения аукциона представить подробное описание предлагаемой продукции по всем типам муфт и, по возможности, образцы своей продукции. Наличие сертификатов по системе ССС. Гарантийный срок службы не менее 3 лет.</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шт</w:t>
            </w:r>
          </w:p>
        </w:tc>
        <w:tc>
          <w:tcPr>
            <w:tcW w:w="1559" w:type="dxa"/>
            <w:shd w:val="clear" w:color="auto" w:fill="auto"/>
            <w:vAlign w:val="center"/>
          </w:tcPr>
          <w:p w:rsidR="0073421A" w:rsidRPr="0073421A" w:rsidRDefault="0073421A" w:rsidP="00D017FD">
            <w:pPr>
              <w:spacing w:after="160" w:line="256" w:lineRule="auto"/>
              <w:jc w:val="center"/>
              <w:rPr>
                <w:rFonts w:eastAsiaTheme="minorHAnsi"/>
                <w:color w:val="000000"/>
                <w:sz w:val="20"/>
                <w:szCs w:val="20"/>
                <w:lang w:eastAsia="en-US"/>
              </w:rPr>
            </w:pPr>
            <w:r w:rsidRPr="0073421A">
              <w:rPr>
                <w:rFonts w:eastAsiaTheme="minorHAnsi"/>
                <w:color w:val="000000"/>
                <w:sz w:val="20"/>
                <w:szCs w:val="20"/>
                <w:lang w:eastAsia="en-US"/>
              </w:rPr>
              <w:t>2373,</w:t>
            </w:r>
            <w:r w:rsidR="008420ED">
              <w:rPr>
                <w:rFonts w:eastAsiaTheme="minorHAnsi"/>
                <w:color w:val="000000"/>
                <w:sz w:val="20"/>
                <w:szCs w:val="20"/>
                <w:lang w:eastAsia="en-US"/>
              </w:rPr>
              <w:t xml:space="preserve">63 </w:t>
            </w:r>
          </w:p>
        </w:tc>
        <w:tc>
          <w:tcPr>
            <w:tcW w:w="1559" w:type="dxa"/>
            <w:vAlign w:val="center"/>
          </w:tcPr>
          <w:p w:rsidR="0073421A" w:rsidRPr="0073421A" w:rsidRDefault="0073421A" w:rsidP="008420ED">
            <w:pPr>
              <w:jc w:val="center"/>
              <w:rPr>
                <w:rFonts w:eastAsia="MS Mincho"/>
                <w:sz w:val="20"/>
                <w:szCs w:val="20"/>
              </w:rPr>
            </w:pPr>
            <w:r w:rsidRPr="0073421A">
              <w:rPr>
                <w:rFonts w:eastAsia="MS Mincho"/>
                <w:sz w:val="20"/>
                <w:szCs w:val="20"/>
              </w:rPr>
              <w:t xml:space="preserve">2 800,88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22</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Муфта для кабелей связи ТУМ-КС 30</w:t>
            </w:r>
          </w:p>
        </w:tc>
        <w:tc>
          <w:tcPr>
            <w:tcW w:w="1274" w:type="dxa"/>
            <w:vAlign w:val="center"/>
          </w:tcPr>
          <w:p w:rsidR="0073421A" w:rsidRPr="00D017FD" w:rsidRDefault="0073421A" w:rsidP="00D017FD">
            <w:pPr>
              <w:jc w:val="center"/>
              <w:rPr>
                <w:rFonts w:eastAsia="MS Mincho"/>
                <w:sz w:val="18"/>
                <w:szCs w:val="18"/>
              </w:rPr>
            </w:pPr>
            <w:r w:rsidRPr="00D017FD">
              <w:rPr>
                <w:rFonts w:eastAsia="MS Mincho"/>
                <w:sz w:val="18"/>
                <w:szCs w:val="18"/>
              </w:rPr>
              <w:t>ООО "Компания КСС-КОНТАКТ"</w:t>
            </w:r>
          </w:p>
        </w:tc>
        <w:tc>
          <w:tcPr>
            <w:tcW w:w="4244" w:type="dxa"/>
            <w:shd w:val="clear" w:color="000000" w:fill="FFFFFF"/>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Термоусаживаемые муфты прямые для монтажа многопарных кабелей связи с медными жилами. Муфта, содержит термоусаживаемую трубку или термоусаживаемую манжету (начиная с 400 до 1200) с подклеивающем слоем, каркас из ламинированного картона со слоем алюминиевой фольги для экранирования сростка кабеля, и с возможностью заполнения сростка гидрофобным составом, экранная перемычка с контактными зажимами, механические соединители жил, материал для чистки и обезжиривания оболочки кабеля, инструкция. Каждая муфта отдельно упакована, трубка или манжета промаркирована в соответствии с емкостью кабеля. Требования: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Для предприятий, ранее не поставляющих ПАО "Башинформсвязь" свои комплекты муфт, до проведения аукциона представить подробное описание предлагаемой продукции по всем типам муфт и, по возможности, образцы своей продукции. Наличие сертификатов по системе ССС Гарантийный срок службы не менее 3 лет.</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шт</w:t>
            </w:r>
          </w:p>
        </w:tc>
        <w:tc>
          <w:tcPr>
            <w:tcW w:w="1559" w:type="dxa"/>
            <w:shd w:val="clear" w:color="auto" w:fill="auto"/>
            <w:vAlign w:val="center"/>
          </w:tcPr>
          <w:p w:rsidR="0073421A" w:rsidRPr="0073421A" w:rsidRDefault="0073421A" w:rsidP="008420ED">
            <w:pPr>
              <w:spacing w:after="160" w:line="256" w:lineRule="auto"/>
              <w:jc w:val="center"/>
              <w:rPr>
                <w:rFonts w:eastAsiaTheme="minorHAnsi"/>
                <w:color w:val="000000"/>
                <w:sz w:val="20"/>
                <w:szCs w:val="20"/>
                <w:lang w:eastAsia="en-US"/>
              </w:rPr>
            </w:pPr>
            <w:r w:rsidRPr="0073421A">
              <w:rPr>
                <w:rFonts w:eastAsiaTheme="minorHAnsi"/>
                <w:color w:val="000000"/>
                <w:sz w:val="20"/>
                <w:szCs w:val="20"/>
                <w:lang w:eastAsia="en-US"/>
              </w:rPr>
              <w:t>613,61</w:t>
            </w:r>
          </w:p>
        </w:tc>
        <w:tc>
          <w:tcPr>
            <w:tcW w:w="1559" w:type="dxa"/>
            <w:vAlign w:val="center"/>
          </w:tcPr>
          <w:p w:rsidR="0073421A" w:rsidRPr="0073421A" w:rsidRDefault="0073421A" w:rsidP="008420ED">
            <w:pPr>
              <w:jc w:val="center"/>
              <w:rPr>
                <w:rFonts w:eastAsia="MS Mincho"/>
                <w:sz w:val="20"/>
                <w:szCs w:val="20"/>
              </w:rPr>
            </w:pPr>
            <w:r w:rsidRPr="0073421A">
              <w:rPr>
                <w:rFonts w:eastAsia="MS Mincho"/>
                <w:sz w:val="20"/>
                <w:szCs w:val="20"/>
              </w:rPr>
              <w:t xml:space="preserve">724,06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23</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Муфта для кабелей связи ТУМ-КС 30/2</w:t>
            </w:r>
          </w:p>
        </w:tc>
        <w:tc>
          <w:tcPr>
            <w:tcW w:w="1274" w:type="dxa"/>
            <w:vAlign w:val="center"/>
          </w:tcPr>
          <w:p w:rsidR="0073421A" w:rsidRPr="00D017FD" w:rsidRDefault="0073421A" w:rsidP="00D017FD">
            <w:pPr>
              <w:jc w:val="center"/>
              <w:rPr>
                <w:rFonts w:eastAsia="MS Mincho"/>
                <w:sz w:val="18"/>
                <w:szCs w:val="18"/>
              </w:rPr>
            </w:pPr>
            <w:r w:rsidRPr="00D017FD">
              <w:rPr>
                <w:rFonts w:eastAsia="MS Mincho"/>
                <w:sz w:val="18"/>
                <w:szCs w:val="18"/>
              </w:rPr>
              <w:t>ООО "Компания КСС-КОНТАКТ"</w:t>
            </w:r>
          </w:p>
        </w:tc>
        <w:tc>
          <w:tcPr>
            <w:tcW w:w="4244" w:type="dxa"/>
            <w:shd w:val="clear" w:color="000000" w:fill="FFFFFF"/>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Термоусаживаемые муфты разветви тельные на 2 направления для монтажа многопарных кабелей связи с медными жилами. Муфта, содержит термоусаживаемую трубку или термоусаживаемую манжету (</w:t>
            </w:r>
            <w:r w:rsidRPr="00D017FD">
              <w:rPr>
                <w:rFonts w:ascii="Calibri" w:eastAsiaTheme="minorHAnsi" w:hAnsi="Calibri" w:cs="Arial CYR"/>
                <w:color w:val="FF0000"/>
                <w:sz w:val="18"/>
                <w:szCs w:val="18"/>
                <w:lang w:eastAsia="en-US"/>
              </w:rPr>
              <w:t>начиная с 400 до 1200)</w:t>
            </w:r>
            <w:r w:rsidRPr="00D017FD">
              <w:rPr>
                <w:rFonts w:ascii="Calibri" w:eastAsiaTheme="minorHAnsi" w:hAnsi="Calibri" w:cs="Arial CYR"/>
                <w:color w:val="000000"/>
                <w:sz w:val="18"/>
                <w:szCs w:val="18"/>
                <w:lang w:eastAsia="en-US"/>
              </w:rPr>
              <w:t xml:space="preserve"> с подклеивающем слоем, каркас из ламинированного картона со слоем алюминиевой фольги для экранирования сростка кабеля, и с возможностью заполнения сростка гидрофобным составом, экранная перемычка с контактными зажимами, механические соединители жил, разветви тельный комплект, материал для чистки и обезжиривания оболочки кабеля, инструкция. Каждая муфта отдельно упакована, трубка или манжета промаркирована в соответствии с емкостью кабеля. Требования: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Для предприятий, ранее не поставляющих ПАО "Башинформсвязь" свои комплекты муфт, до проведения аукциона представить подробное описание предлагаемой продукции по всем типам муфт и, по возможности, образцы своей продукции. Наличие сертификатов по системе ССС. Гарантийный срок службы не менее 3 лет.</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шт</w:t>
            </w:r>
          </w:p>
        </w:tc>
        <w:tc>
          <w:tcPr>
            <w:tcW w:w="1559" w:type="dxa"/>
            <w:shd w:val="clear" w:color="auto" w:fill="auto"/>
            <w:vAlign w:val="center"/>
          </w:tcPr>
          <w:p w:rsidR="0073421A" w:rsidRPr="0073421A" w:rsidRDefault="0073421A" w:rsidP="008420ED">
            <w:pPr>
              <w:spacing w:after="160" w:line="256" w:lineRule="auto"/>
              <w:jc w:val="center"/>
              <w:rPr>
                <w:rFonts w:eastAsiaTheme="minorHAnsi"/>
                <w:color w:val="000000"/>
                <w:sz w:val="20"/>
                <w:szCs w:val="20"/>
                <w:lang w:eastAsia="en-US"/>
              </w:rPr>
            </w:pPr>
            <w:r w:rsidRPr="0073421A">
              <w:rPr>
                <w:rFonts w:eastAsiaTheme="minorHAnsi"/>
                <w:color w:val="000000"/>
                <w:sz w:val="20"/>
                <w:szCs w:val="20"/>
                <w:lang w:eastAsia="en-US"/>
              </w:rPr>
              <w:t xml:space="preserve">843,05 </w:t>
            </w:r>
          </w:p>
        </w:tc>
        <w:tc>
          <w:tcPr>
            <w:tcW w:w="1559" w:type="dxa"/>
            <w:vAlign w:val="center"/>
          </w:tcPr>
          <w:p w:rsidR="0073421A" w:rsidRPr="0073421A" w:rsidRDefault="0073421A" w:rsidP="008420ED">
            <w:pPr>
              <w:jc w:val="center"/>
              <w:rPr>
                <w:rFonts w:eastAsia="MS Mincho"/>
                <w:sz w:val="20"/>
                <w:szCs w:val="20"/>
              </w:rPr>
            </w:pPr>
            <w:r w:rsidRPr="0073421A">
              <w:rPr>
                <w:rFonts w:eastAsia="MS Mincho"/>
                <w:sz w:val="20"/>
                <w:szCs w:val="20"/>
              </w:rPr>
              <w:t xml:space="preserve">994,80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24</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Муфта для кабелей связи ТУМ-КС 30/3</w:t>
            </w:r>
          </w:p>
        </w:tc>
        <w:tc>
          <w:tcPr>
            <w:tcW w:w="1274" w:type="dxa"/>
            <w:vAlign w:val="center"/>
          </w:tcPr>
          <w:p w:rsidR="0073421A" w:rsidRPr="00D017FD" w:rsidRDefault="0073421A" w:rsidP="00D017FD">
            <w:pPr>
              <w:jc w:val="center"/>
              <w:rPr>
                <w:rFonts w:eastAsia="MS Mincho"/>
                <w:sz w:val="18"/>
                <w:szCs w:val="18"/>
              </w:rPr>
            </w:pPr>
            <w:r w:rsidRPr="00D017FD">
              <w:rPr>
                <w:rFonts w:eastAsia="MS Mincho"/>
                <w:sz w:val="18"/>
                <w:szCs w:val="18"/>
              </w:rPr>
              <w:t>ООО "Компания КСС-КОНТАКТ"</w:t>
            </w:r>
          </w:p>
        </w:tc>
        <w:tc>
          <w:tcPr>
            <w:tcW w:w="4244" w:type="dxa"/>
            <w:shd w:val="clear" w:color="000000" w:fill="FFFFFF"/>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Термоусаживаемые муфты разветви тельные на 3 направления для монтажа многопарных кабелей связи с медными жилами. Муфта, содержит термоусаживаемую трубку или термоусаживаемую манжету (начиная с 400 до 1200) с подклеивающем слоем, каркас из ламинированного картона со слоем алюминиевой фольги для экранирования сростка кабеля, и с возможностью заполнения сростка гидрофобным составом, экранная перемычка с контактными зажимами, механические соединители жил, разветви тельный комплект, материал для чистки и обезжиривания оболочки кабеля, инструкция. Каждая муфта отдельно упакована, трубка или манжета промаркирована в соответствии с емкостью кабеля. Требования: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Для предприятий, ранее не поставляющих ПАО "Башинформсвязь" свои комплекты муфт, до проведения аукциона представить подробное описание предлагаемой продукции по всем типам муфт и, по возможности, образцы своей продукции. Наличие сертификатов по системе ССС. Гарантийный срок службы не менее 3 лет.</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шт</w:t>
            </w:r>
          </w:p>
        </w:tc>
        <w:tc>
          <w:tcPr>
            <w:tcW w:w="1559" w:type="dxa"/>
            <w:shd w:val="clear" w:color="auto" w:fill="auto"/>
            <w:vAlign w:val="center"/>
          </w:tcPr>
          <w:p w:rsidR="0073421A" w:rsidRPr="0073421A" w:rsidRDefault="0073421A" w:rsidP="008420ED">
            <w:pPr>
              <w:spacing w:after="160" w:line="256" w:lineRule="auto"/>
              <w:jc w:val="center"/>
              <w:rPr>
                <w:rFonts w:eastAsiaTheme="minorHAnsi"/>
                <w:color w:val="000000"/>
                <w:sz w:val="20"/>
                <w:szCs w:val="20"/>
                <w:lang w:eastAsia="en-US"/>
              </w:rPr>
            </w:pPr>
            <w:r w:rsidRPr="0073421A">
              <w:rPr>
                <w:rFonts w:eastAsiaTheme="minorHAnsi"/>
                <w:color w:val="000000"/>
                <w:sz w:val="20"/>
                <w:szCs w:val="20"/>
                <w:lang w:eastAsia="en-US"/>
              </w:rPr>
              <w:t xml:space="preserve">1072,54 </w:t>
            </w:r>
          </w:p>
        </w:tc>
        <w:tc>
          <w:tcPr>
            <w:tcW w:w="1559" w:type="dxa"/>
            <w:vAlign w:val="center"/>
          </w:tcPr>
          <w:p w:rsidR="0073421A" w:rsidRPr="0073421A" w:rsidRDefault="0073421A" w:rsidP="008420ED">
            <w:pPr>
              <w:jc w:val="center"/>
              <w:rPr>
                <w:rFonts w:eastAsia="MS Mincho"/>
                <w:sz w:val="20"/>
                <w:szCs w:val="20"/>
              </w:rPr>
            </w:pPr>
            <w:r w:rsidRPr="0073421A">
              <w:rPr>
                <w:rFonts w:eastAsia="MS Mincho"/>
                <w:sz w:val="20"/>
                <w:szCs w:val="20"/>
              </w:rPr>
              <w:t xml:space="preserve">1 265,60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25</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Муфта для кабелей связи ТУМ-КС 300/2</w:t>
            </w:r>
          </w:p>
        </w:tc>
        <w:tc>
          <w:tcPr>
            <w:tcW w:w="1274" w:type="dxa"/>
            <w:vAlign w:val="center"/>
          </w:tcPr>
          <w:p w:rsidR="0073421A" w:rsidRPr="00D017FD" w:rsidRDefault="0073421A" w:rsidP="00D017FD">
            <w:pPr>
              <w:jc w:val="center"/>
              <w:rPr>
                <w:rFonts w:eastAsia="MS Mincho"/>
                <w:sz w:val="18"/>
                <w:szCs w:val="18"/>
              </w:rPr>
            </w:pPr>
            <w:r w:rsidRPr="00D017FD">
              <w:rPr>
                <w:rFonts w:eastAsia="MS Mincho"/>
                <w:sz w:val="18"/>
                <w:szCs w:val="18"/>
              </w:rPr>
              <w:t>ООО "Компания КСС-КОНТАКТ"</w:t>
            </w:r>
          </w:p>
        </w:tc>
        <w:tc>
          <w:tcPr>
            <w:tcW w:w="4244" w:type="dxa"/>
            <w:shd w:val="clear" w:color="000000" w:fill="FFFFFF"/>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Термоусаживаемые муфты разветви тельные на 2 направления для монтажа многопарных кабелей связи с медными жилами. Муфта, содержит термоусаживаемую трубку или термоусаживаемую манжету (начиная с 400 до 1200) с подклеивающем слоем, каркас из ламинированного картона со слоем алюминиевой фольги для экранирования сростка кабеля, и с возможностью заполнения сростка гидрофобным составом, экранная перемычка с контактными зажимами, механические соединители жил, разветви тельный комплект, материал для чистки и обезжиривания оболочки кабеля, инструкция. Каждая муфта отдельно упакована, трубка или манжета промаркирована в соответствии с емкостью кабеля. Требования: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Для предприятий, ранее не поставляющих ПАО "Башинформсвязь" свои комплекты муфт, до проведения аукциона представить подробное описание предлагаемой продукции по всем типам муфт и, по возможности, образцы своей продукции. Наличие сертификатов по системе ССС. Гарантийный срок службы не менее 3 лет.</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шт</w:t>
            </w:r>
          </w:p>
        </w:tc>
        <w:tc>
          <w:tcPr>
            <w:tcW w:w="1559" w:type="dxa"/>
            <w:shd w:val="clear" w:color="auto" w:fill="auto"/>
            <w:vAlign w:val="center"/>
          </w:tcPr>
          <w:p w:rsidR="0073421A" w:rsidRPr="0073421A" w:rsidRDefault="0073421A" w:rsidP="008420ED">
            <w:pPr>
              <w:spacing w:after="160" w:line="256" w:lineRule="auto"/>
              <w:jc w:val="center"/>
              <w:rPr>
                <w:rFonts w:eastAsiaTheme="minorHAnsi"/>
                <w:color w:val="000000"/>
                <w:sz w:val="20"/>
                <w:szCs w:val="20"/>
                <w:lang w:eastAsia="en-US"/>
              </w:rPr>
            </w:pPr>
            <w:r w:rsidRPr="0073421A">
              <w:rPr>
                <w:rFonts w:eastAsiaTheme="minorHAnsi"/>
                <w:color w:val="000000"/>
                <w:sz w:val="20"/>
                <w:szCs w:val="20"/>
                <w:lang w:eastAsia="en-US"/>
              </w:rPr>
              <w:t xml:space="preserve">3531,10 </w:t>
            </w:r>
          </w:p>
        </w:tc>
        <w:tc>
          <w:tcPr>
            <w:tcW w:w="1559" w:type="dxa"/>
            <w:vAlign w:val="center"/>
          </w:tcPr>
          <w:p w:rsidR="0073421A" w:rsidRPr="0073421A" w:rsidRDefault="0073421A" w:rsidP="008420ED">
            <w:pPr>
              <w:jc w:val="center"/>
              <w:rPr>
                <w:rFonts w:eastAsia="MS Mincho"/>
                <w:sz w:val="20"/>
                <w:szCs w:val="20"/>
              </w:rPr>
            </w:pPr>
            <w:r w:rsidRPr="0073421A">
              <w:rPr>
                <w:rFonts w:eastAsia="MS Mincho"/>
                <w:sz w:val="20"/>
                <w:szCs w:val="20"/>
              </w:rPr>
              <w:t>4 166,70</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26</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Муфта для кабелей связи ТУМ-КС 400/2</w:t>
            </w:r>
          </w:p>
        </w:tc>
        <w:tc>
          <w:tcPr>
            <w:tcW w:w="1274" w:type="dxa"/>
            <w:vAlign w:val="center"/>
          </w:tcPr>
          <w:p w:rsidR="0073421A" w:rsidRPr="00D017FD" w:rsidRDefault="0073421A" w:rsidP="00D017FD">
            <w:pPr>
              <w:jc w:val="center"/>
              <w:rPr>
                <w:rFonts w:eastAsia="MS Mincho"/>
                <w:sz w:val="18"/>
                <w:szCs w:val="18"/>
              </w:rPr>
            </w:pPr>
            <w:r w:rsidRPr="00D017FD">
              <w:rPr>
                <w:rFonts w:eastAsia="MS Mincho"/>
                <w:sz w:val="18"/>
                <w:szCs w:val="18"/>
              </w:rPr>
              <w:t>ООО "Компания КСС-КОНТАКТ"</w:t>
            </w:r>
          </w:p>
        </w:tc>
        <w:tc>
          <w:tcPr>
            <w:tcW w:w="4244" w:type="dxa"/>
            <w:shd w:val="clear" w:color="000000" w:fill="FFFFFF"/>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Термоусаживаемые муфты разветви тельные на 2 направления для монтажа многопарных кабелей связи с медными жилами. Муфта, содержит термоусаживаемую трубку или термоусаживаемую манжету (начиная с 400 до 1200) с подклеивающем слоем, каркас из ламинированного картона со слоем алюминиевой фольги для экранирования сростка кабеля, и с возможностью заполнения сростка гидрофобным составом, экранная перемычка с контактными зажимами, механические соединители жил, разветви тельный комплект, материал для чистки и обезжиривания оболочки кабеля, инструкция. Каждая муфта отдельно упакована, трубка или манжета промаркирована в соответствии с емкостью кабеля. Требования: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Для предприятий, ранее не поставляющих ПАО "Башинформсвязь" свои комплекты муфт, до проведения аукциона представить подробное описание предлагаемой продукции по всем типам муфт и, по возможности, образцы своей продукции. Наличие сертификатов по системе ССС. Гарантийный срок службы не менее 3 лет.</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шт</w:t>
            </w:r>
          </w:p>
        </w:tc>
        <w:tc>
          <w:tcPr>
            <w:tcW w:w="1559" w:type="dxa"/>
            <w:shd w:val="clear" w:color="auto" w:fill="auto"/>
            <w:vAlign w:val="center"/>
          </w:tcPr>
          <w:p w:rsidR="0073421A" w:rsidRPr="0073421A" w:rsidRDefault="0073421A" w:rsidP="008420ED">
            <w:pPr>
              <w:spacing w:after="160" w:line="256" w:lineRule="auto"/>
              <w:jc w:val="center"/>
              <w:rPr>
                <w:rFonts w:eastAsiaTheme="minorHAnsi"/>
                <w:color w:val="000000"/>
                <w:sz w:val="20"/>
                <w:szCs w:val="20"/>
                <w:lang w:eastAsia="en-US"/>
              </w:rPr>
            </w:pPr>
            <w:r w:rsidRPr="0073421A">
              <w:rPr>
                <w:rFonts w:eastAsiaTheme="minorHAnsi"/>
                <w:color w:val="000000"/>
                <w:sz w:val="20"/>
                <w:szCs w:val="20"/>
                <w:lang w:eastAsia="en-US"/>
              </w:rPr>
              <w:t xml:space="preserve">5384,57 </w:t>
            </w:r>
          </w:p>
        </w:tc>
        <w:tc>
          <w:tcPr>
            <w:tcW w:w="1559" w:type="dxa"/>
            <w:vAlign w:val="center"/>
          </w:tcPr>
          <w:p w:rsidR="0073421A" w:rsidRPr="0073421A" w:rsidRDefault="008420ED" w:rsidP="00D017FD">
            <w:pPr>
              <w:jc w:val="center"/>
              <w:rPr>
                <w:rFonts w:eastAsia="MS Mincho"/>
                <w:sz w:val="20"/>
                <w:szCs w:val="20"/>
              </w:rPr>
            </w:pPr>
            <w:r>
              <w:rPr>
                <w:rFonts w:eastAsia="MS Mincho"/>
                <w:sz w:val="20"/>
                <w:szCs w:val="20"/>
              </w:rPr>
              <w:t xml:space="preserve">6 353,79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27</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Муфта для кабелей связи ТУМ-КС 50</w:t>
            </w:r>
          </w:p>
        </w:tc>
        <w:tc>
          <w:tcPr>
            <w:tcW w:w="1274" w:type="dxa"/>
            <w:vAlign w:val="center"/>
          </w:tcPr>
          <w:p w:rsidR="0073421A" w:rsidRPr="00D017FD" w:rsidRDefault="0073421A" w:rsidP="00D017FD">
            <w:pPr>
              <w:jc w:val="center"/>
              <w:rPr>
                <w:rFonts w:eastAsia="MS Mincho"/>
                <w:sz w:val="18"/>
                <w:szCs w:val="18"/>
              </w:rPr>
            </w:pPr>
            <w:r w:rsidRPr="00D017FD">
              <w:rPr>
                <w:rFonts w:eastAsia="MS Mincho"/>
                <w:sz w:val="18"/>
                <w:szCs w:val="18"/>
              </w:rPr>
              <w:t>ООО "Компания КСС-КОНТАКТ"</w:t>
            </w:r>
          </w:p>
        </w:tc>
        <w:tc>
          <w:tcPr>
            <w:tcW w:w="4244" w:type="dxa"/>
            <w:shd w:val="clear" w:color="000000" w:fill="FFFFFF"/>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Термоусаживаемые муфты прямые для монтажа многопарных кабелей связи с медными жилами. Муфта, содержит термоусаживаемую трубку или термоусаживаемую манжету (начиная с 400 до 1200) с подклеивающем слоем, каркас из ламинированного картона со слоем алюминиевой фольги для экранирования сростка кабеля, и с возможностью заполнения сростка гидрофобным составом, экранная перемычка с контактными зажимами, механические соединители жил, материал для чистки и обезжиривания оболочки кабеля, инструкция. Каждая муфта отдельно упакована, трубка или манжета промаркирована в соответствии с емкостью кабеля. Требования: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Для предприятий, ранее не поставляющих ПАО "Башинформсвязь" свои комплекты муфт, до проведения аукциона представить подробное описание предлагаемой продукции по всем типам муфт и, по возможности, образцы своей продукции. Наличие сертификатов по системе ССС. Гарантийный срок службы не менее 3 лет.</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шт</w:t>
            </w:r>
          </w:p>
        </w:tc>
        <w:tc>
          <w:tcPr>
            <w:tcW w:w="1559" w:type="dxa"/>
            <w:shd w:val="clear" w:color="auto" w:fill="auto"/>
            <w:vAlign w:val="center"/>
          </w:tcPr>
          <w:p w:rsidR="0073421A" w:rsidRPr="0073421A" w:rsidRDefault="0073421A" w:rsidP="008420ED">
            <w:pPr>
              <w:spacing w:after="160" w:line="256" w:lineRule="auto"/>
              <w:jc w:val="center"/>
              <w:rPr>
                <w:rFonts w:eastAsiaTheme="minorHAnsi"/>
                <w:color w:val="000000"/>
                <w:sz w:val="20"/>
                <w:szCs w:val="20"/>
                <w:lang w:eastAsia="en-US"/>
              </w:rPr>
            </w:pPr>
            <w:r w:rsidRPr="0073421A">
              <w:rPr>
                <w:rFonts w:eastAsiaTheme="minorHAnsi"/>
                <w:color w:val="000000"/>
                <w:sz w:val="20"/>
                <w:szCs w:val="20"/>
                <w:lang w:eastAsia="en-US"/>
              </w:rPr>
              <w:t xml:space="preserve">736,62 </w:t>
            </w:r>
          </w:p>
        </w:tc>
        <w:tc>
          <w:tcPr>
            <w:tcW w:w="1559" w:type="dxa"/>
            <w:vAlign w:val="center"/>
          </w:tcPr>
          <w:p w:rsidR="0073421A" w:rsidRPr="0073421A" w:rsidRDefault="0073421A" w:rsidP="008420ED">
            <w:pPr>
              <w:jc w:val="center"/>
              <w:rPr>
                <w:rFonts w:eastAsia="MS Mincho"/>
                <w:sz w:val="20"/>
                <w:szCs w:val="20"/>
              </w:rPr>
            </w:pPr>
            <w:r w:rsidRPr="0073421A">
              <w:rPr>
                <w:rFonts w:eastAsia="MS Mincho"/>
                <w:sz w:val="20"/>
                <w:szCs w:val="20"/>
              </w:rPr>
              <w:t xml:space="preserve">869,21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28</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Муфта для кабелей связи ТУМ-КС 50/2</w:t>
            </w:r>
          </w:p>
        </w:tc>
        <w:tc>
          <w:tcPr>
            <w:tcW w:w="1274" w:type="dxa"/>
            <w:vAlign w:val="center"/>
          </w:tcPr>
          <w:p w:rsidR="0073421A" w:rsidRPr="00D017FD" w:rsidRDefault="0073421A" w:rsidP="00D017FD">
            <w:pPr>
              <w:jc w:val="center"/>
              <w:rPr>
                <w:rFonts w:eastAsia="MS Mincho"/>
                <w:sz w:val="18"/>
                <w:szCs w:val="18"/>
              </w:rPr>
            </w:pPr>
            <w:r w:rsidRPr="00D017FD">
              <w:rPr>
                <w:rFonts w:eastAsia="MS Mincho"/>
                <w:sz w:val="18"/>
                <w:szCs w:val="18"/>
              </w:rPr>
              <w:t>ООО "Компания КСС-КОНТАКТ"</w:t>
            </w:r>
          </w:p>
        </w:tc>
        <w:tc>
          <w:tcPr>
            <w:tcW w:w="4244" w:type="dxa"/>
            <w:shd w:val="clear" w:color="000000" w:fill="FFFFFF"/>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Термоусаживаемые муфты разветви тельные на 2 направления для монтажа многопарных кабелей связи с медными жилами. Муфта, содержит термоусаживаемую трубку или термоусаживаемую манжету (начиная с 400 до 1200) с подклеивающем слоем, каркас из ламинированного картона со слоем алюминиевой фольги для экранирования сростка кабеля, и с возможностью заполнения сростка гидрофобным составом, экранная перемычка с контактными зажимами, механические соединители жил, разветви тельный комплект, материал для чистки и обезжиривания оболочки кабеля, инструкция. Каждая муфта отдельно упакована, трубка или манжета промаркирована в соответствии с емкостью кабеля. Требования: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Для предприятий, ранее не поставляющих ПАО "Башинформсвязь" свои комплекты муфт, до проведения аукциона представить подробное описание предлагаемой продукции по всем типам муфт и, по возможности, образцы своей продукции. Наличие сертификатов по системе ССС. Гарантийный срок службы не менее 3 лет .</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шт</w:t>
            </w:r>
          </w:p>
        </w:tc>
        <w:tc>
          <w:tcPr>
            <w:tcW w:w="1559" w:type="dxa"/>
            <w:shd w:val="clear" w:color="auto" w:fill="auto"/>
            <w:vAlign w:val="center"/>
          </w:tcPr>
          <w:p w:rsidR="0073421A" w:rsidRPr="0073421A" w:rsidRDefault="0073421A" w:rsidP="008420ED">
            <w:pPr>
              <w:spacing w:after="160" w:line="256" w:lineRule="auto"/>
              <w:jc w:val="center"/>
              <w:rPr>
                <w:rFonts w:eastAsiaTheme="minorHAnsi"/>
                <w:color w:val="000000"/>
                <w:sz w:val="20"/>
                <w:szCs w:val="20"/>
                <w:lang w:eastAsia="en-US"/>
              </w:rPr>
            </w:pPr>
            <w:r w:rsidRPr="0073421A">
              <w:rPr>
                <w:rFonts w:eastAsiaTheme="minorHAnsi"/>
                <w:color w:val="000000"/>
                <w:sz w:val="20"/>
                <w:szCs w:val="20"/>
                <w:lang w:eastAsia="en-US"/>
              </w:rPr>
              <w:t xml:space="preserve">1040,91 </w:t>
            </w:r>
          </w:p>
        </w:tc>
        <w:tc>
          <w:tcPr>
            <w:tcW w:w="1559" w:type="dxa"/>
            <w:vAlign w:val="center"/>
          </w:tcPr>
          <w:p w:rsidR="0073421A" w:rsidRPr="0073421A" w:rsidRDefault="0073421A" w:rsidP="008420ED">
            <w:pPr>
              <w:jc w:val="center"/>
              <w:rPr>
                <w:rFonts w:eastAsia="MS Mincho"/>
                <w:sz w:val="20"/>
                <w:szCs w:val="20"/>
              </w:rPr>
            </w:pPr>
            <w:r w:rsidRPr="0073421A">
              <w:rPr>
                <w:rFonts w:eastAsia="MS Mincho"/>
                <w:sz w:val="20"/>
                <w:szCs w:val="20"/>
              </w:rPr>
              <w:t xml:space="preserve">1 228,27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29</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Муфта для кабелей связи ТУМ-КС 50/3</w:t>
            </w:r>
          </w:p>
        </w:tc>
        <w:tc>
          <w:tcPr>
            <w:tcW w:w="1274" w:type="dxa"/>
            <w:vAlign w:val="center"/>
          </w:tcPr>
          <w:p w:rsidR="0073421A" w:rsidRPr="00D017FD" w:rsidRDefault="0073421A" w:rsidP="00D017FD">
            <w:pPr>
              <w:jc w:val="center"/>
              <w:rPr>
                <w:rFonts w:eastAsia="MS Mincho"/>
                <w:sz w:val="18"/>
                <w:szCs w:val="18"/>
              </w:rPr>
            </w:pPr>
            <w:r w:rsidRPr="00D017FD">
              <w:rPr>
                <w:rFonts w:eastAsia="MS Mincho"/>
                <w:sz w:val="18"/>
                <w:szCs w:val="18"/>
              </w:rPr>
              <w:t>ООО "Компания КСС-КОНТАКТ"</w:t>
            </w:r>
          </w:p>
        </w:tc>
        <w:tc>
          <w:tcPr>
            <w:tcW w:w="4244" w:type="dxa"/>
            <w:shd w:val="clear" w:color="000000" w:fill="FFFFFF"/>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Термоусаживаемые муфты разветви тельные на 3 направления для монтажа многопарных кабелей связи с медными жилами. Муфта, содержит термоусаживаемую трубку или термоусаживаемую манжету (начиная с 400 до 1200) с подклеивающем слоем, каркас из ламинированного картона со слоем алюминиевой фольги для экранирования сростка кабеля, и с возможностью заполнения сростка гидрофобным составом, экранная перемычка с контактными зажимами, механические соединители жил, разветви тельный комплект, материал для чистки и обезжиривания оболочки кабеля, инструкция. Каждая муфта отдельно упакована, трубка или манжета промаркирована в соответствии с емкостью кабеля. Требования: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Для предприятий, ранее не поставляющих ПАО "Башинформсвязь" свои комплекты муфт, до проведения аукциона представить подробное описание предлагаемой продукции по всем типам муфт и, по возможности, образцы своей продукции. Наличие сертификатов по системе ССС Гарантийный срок службы не менее 3 лет.</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шт</w:t>
            </w:r>
          </w:p>
        </w:tc>
        <w:tc>
          <w:tcPr>
            <w:tcW w:w="1559" w:type="dxa"/>
            <w:shd w:val="clear" w:color="auto" w:fill="auto"/>
            <w:vAlign w:val="center"/>
          </w:tcPr>
          <w:p w:rsidR="0073421A" w:rsidRPr="0073421A" w:rsidRDefault="008420ED" w:rsidP="00D017FD">
            <w:pPr>
              <w:spacing w:after="160" w:line="256" w:lineRule="auto"/>
              <w:jc w:val="center"/>
              <w:rPr>
                <w:rFonts w:eastAsiaTheme="minorHAnsi"/>
                <w:color w:val="000000"/>
                <w:sz w:val="20"/>
                <w:szCs w:val="20"/>
                <w:lang w:eastAsia="en-US"/>
              </w:rPr>
            </w:pPr>
            <w:r>
              <w:rPr>
                <w:rFonts w:eastAsiaTheme="minorHAnsi"/>
                <w:color w:val="000000"/>
                <w:sz w:val="20"/>
                <w:szCs w:val="20"/>
                <w:lang w:eastAsia="en-US"/>
              </w:rPr>
              <w:t xml:space="preserve">1270,13 </w:t>
            </w:r>
          </w:p>
        </w:tc>
        <w:tc>
          <w:tcPr>
            <w:tcW w:w="1559" w:type="dxa"/>
            <w:vAlign w:val="center"/>
          </w:tcPr>
          <w:p w:rsidR="0073421A" w:rsidRPr="0073421A" w:rsidRDefault="008420ED" w:rsidP="00D017FD">
            <w:pPr>
              <w:jc w:val="center"/>
              <w:rPr>
                <w:rFonts w:eastAsia="MS Mincho"/>
                <w:sz w:val="20"/>
                <w:szCs w:val="20"/>
              </w:rPr>
            </w:pPr>
            <w:r>
              <w:rPr>
                <w:rFonts w:eastAsia="MS Mincho"/>
                <w:sz w:val="20"/>
                <w:szCs w:val="20"/>
              </w:rPr>
              <w:t xml:space="preserve">1 498,75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30</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Муфта для кабелей связи ТУМ-КСу 500/2</w:t>
            </w:r>
          </w:p>
        </w:tc>
        <w:tc>
          <w:tcPr>
            <w:tcW w:w="1274" w:type="dxa"/>
            <w:vAlign w:val="center"/>
          </w:tcPr>
          <w:p w:rsidR="0073421A" w:rsidRPr="00D017FD" w:rsidRDefault="0073421A" w:rsidP="00D017FD">
            <w:pPr>
              <w:jc w:val="center"/>
              <w:rPr>
                <w:rFonts w:eastAsia="MS Mincho"/>
                <w:sz w:val="18"/>
                <w:szCs w:val="18"/>
              </w:rPr>
            </w:pPr>
            <w:r w:rsidRPr="00D017FD">
              <w:rPr>
                <w:rFonts w:eastAsia="MS Mincho"/>
                <w:sz w:val="18"/>
                <w:szCs w:val="18"/>
              </w:rPr>
              <w:t>ООО "Компания КСС-КОНТАКТ"</w:t>
            </w:r>
          </w:p>
        </w:tc>
        <w:tc>
          <w:tcPr>
            <w:tcW w:w="4244" w:type="dxa"/>
            <w:shd w:val="clear" w:color="000000" w:fill="FFFFFF"/>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Термоусаживаемые муфты разветви тельные на 2 направления для монтажа многопарных кабелей связи с медными жилами. Муфта, содержит термоусаживаемую трубку или термоусаживаемую манжету (начиная с 400 до 1200) с подклеивающем слоем, каркас из ламинированного картона со слоем алюминиевой фольги для экранирования сростка кабеля, и с возможностью заполнения сростка гидрофобным составом, экранная перемычка с контактными зажимами, механические соединители жил, разветви тельный комплект, материал для чистки и обезжиривания оболочки кабеля, инструкция. Каждая муфта отдельно упакована, трубка или манжета промаркирована в соответствии с емкостью кабеля. Требования: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Для предприятий, ранее не поставляющих ПАО "Башинформсвязь" свои комплекты муфт, до проведения аукциона представить подробное описание предлагаемой продукции по всем типам муфт и, по возможности, образцы своей продукции. Наличие сертификатов по системе ССС. Гарантийный срок службы не менее 3 лет.</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шт</w:t>
            </w:r>
          </w:p>
        </w:tc>
        <w:tc>
          <w:tcPr>
            <w:tcW w:w="1559" w:type="dxa"/>
            <w:shd w:val="clear" w:color="auto" w:fill="auto"/>
            <w:vAlign w:val="center"/>
          </w:tcPr>
          <w:p w:rsidR="0073421A" w:rsidRPr="0073421A" w:rsidRDefault="008420ED" w:rsidP="00D017FD">
            <w:pPr>
              <w:spacing w:after="160" w:line="256" w:lineRule="auto"/>
              <w:jc w:val="center"/>
              <w:rPr>
                <w:rFonts w:eastAsiaTheme="minorHAnsi"/>
                <w:color w:val="000000"/>
                <w:sz w:val="20"/>
                <w:szCs w:val="20"/>
                <w:lang w:eastAsia="en-US"/>
              </w:rPr>
            </w:pPr>
            <w:r>
              <w:rPr>
                <w:rFonts w:eastAsiaTheme="minorHAnsi"/>
                <w:color w:val="000000"/>
                <w:sz w:val="20"/>
                <w:szCs w:val="20"/>
                <w:lang w:eastAsia="en-US"/>
              </w:rPr>
              <w:t xml:space="preserve">6096,94 </w:t>
            </w:r>
          </w:p>
        </w:tc>
        <w:tc>
          <w:tcPr>
            <w:tcW w:w="1559" w:type="dxa"/>
            <w:vAlign w:val="center"/>
          </w:tcPr>
          <w:p w:rsidR="0073421A" w:rsidRPr="0073421A" w:rsidRDefault="008420ED" w:rsidP="00D017FD">
            <w:pPr>
              <w:jc w:val="center"/>
              <w:rPr>
                <w:rFonts w:eastAsia="MS Mincho"/>
                <w:sz w:val="20"/>
                <w:szCs w:val="20"/>
              </w:rPr>
            </w:pPr>
            <w:r>
              <w:rPr>
                <w:rFonts w:eastAsia="MS Mincho"/>
                <w:sz w:val="20"/>
                <w:szCs w:val="20"/>
              </w:rPr>
              <w:t xml:space="preserve">7 194,39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31</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Муфта для кабелей связи ТУМ-КСу 600/2</w:t>
            </w:r>
          </w:p>
        </w:tc>
        <w:tc>
          <w:tcPr>
            <w:tcW w:w="1274" w:type="dxa"/>
            <w:vAlign w:val="center"/>
          </w:tcPr>
          <w:p w:rsidR="0073421A" w:rsidRPr="00D017FD" w:rsidRDefault="0073421A" w:rsidP="00D017FD">
            <w:pPr>
              <w:jc w:val="center"/>
              <w:rPr>
                <w:rFonts w:eastAsia="MS Mincho"/>
                <w:sz w:val="18"/>
                <w:szCs w:val="18"/>
              </w:rPr>
            </w:pPr>
            <w:r w:rsidRPr="00D017FD">
              <w:rPr>
                <w:rFonts w:eastAsia="MS Mincho"/>
                <w:sz w:val="18"/>
                <w:szCs w:val="18"/>
              </w:rPr>
              <w:t>ООО "Компания КСС-КОНТАКТ"</w:t>
            </w:r>
          </w:p>
        </w:tc>
        <w:tc>
          <w:tcPr>
            <w:tcW w:w="4244" w:type="dxa"/>
            <w:shd w:val="clear" w:color="000000" w:fill="FFFFFF"/>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Термоусаживаемые муфты разветви тельные на 2 направления для монтажа многопарных кабелей связи с медными жилами. Муфта, содержит термоусаживаемую трубку или термоусаживаемую манжету (начиная с 400 до 1200) с подклеивающем слоем, каркас из ламинированного картона со слоем алюминиевой фольги для экранирования сростка кабеля, и с возможностью заполнения сростка гидрофобным составом, экранная перемычка с контактными зажимами, механические соединители жил, разветви тельный комплект, материал для чистки и обезжиривания оболочки кабеля, инструкция. Каждая муфта отдельно упакована, трубка или манжета промаркирована в соответствии с емкостью кабеля. Требования: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Для предприятий, ранее не поставляющих ПАО "Башинформсвязь" свои комплекты муфт, до проведения аукциона представить подробное описание предлагаемой продукции по всем типам муфт и, по возможности, образцы своей продукции. Наличие сертификатов по системе ССС Гарантийный срок службы не менее 3 лет.</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шт</w:t>
            </w:r>
          </w:p>
        </w:tc>
        <w:tc>
          <w:tcPr>
            <w:tcW w:w="1559" w:type="dxa"/>
            <w:shd w:val="clear" w:color="auto" w:fill="auto"/>
            <w:vAlign w:val="center"/>
          </w:tcPr>
          <w:p w:rsidR="0073421A" w:rsidRPr="0073421A" w:rsidRDefault="0073421A" w:rsidP="008420ED">
            <w:pPr>
              <w:spacing w:after="160" w:line="256" w:lineRule="auto"/>
              <w:jc w:val="center"/>
              <w:rPr>
                <w:rFonts w:eastAsiaTheme="minorHAnsi"/>
                <w:color w:val="000000"/>
                <w:sz w:val="20"/>
                <w:szCs w:val="20"/>
                <w:lang w:eastAsia="en-US"/>
              </w:rPr>
            </w:pPr>
            <w:r w:rsidRPr="0073421A">
              <w:rPr>
                <w:rFonts w:eastAsiaTheme="minorHAnsi"/>
                <w:color w:val="000000"/>
                <w:sz w:val="20"/>
                <w:szCs w:val="20"/>
                <w:lang w:eastAsia="en-US"/>
              </w:rPr>
              <w:t xml:space="preserve">6548,16 </w:t>
            </w:r>
          </w:p>
        </w:tc>
        <w:tc>
          <w:tcPr>
            <w:tcW w:w="1559" w:type="dxa"/>
            <w:vAlign w:val="center"/>
          </w:tcPr>
          <w:p w:rsidR="0073421A" w:rsidRPr="0073421A" w:rsidRDefault="0073421A" w:rsidP="008420ED">
            <w:pPr>
              <w:jc w:val="center"/>
              <w:rPr>
                <w:rFonts w:eastAsia="MS Mincho"/>
                <w:sz w:val="20"/>
                <w:szCs w:val="20"/>
              </w:rPr>
            </w:pPr>
            <w:r w:rsidRPr="0073421A">
              <w:rPr>
                <w:rFonts w:eastAsia="MS Mincho"/>
                <w:sz w:val="20"/>
                <w:szCs w:val="20"/>
              </w:rPr>
              <w:t xml:space="preserve">7 726,83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32</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Муфта для кабелей связи ТУМ-КС-ТЦ-1</w:t>
            </w:r>
          </w:p>
        </w:tc>
        <w:tc>
          <w:tcPr>
            <w:tcW w:w="1274" w:type="dxa"/>
            <w:vAlign w:val="center"/>
          </w:tcPr>
          <w:p w:rsidR="0073421A" w:rsidRPr="00D017FD" w:rsidRDefault="0073421A" w:rsidP="00D017FD">
            <w:pPr>
              <w:jc w:val="center"/>
              <w:rPr>
                <w:rFonts w:eastAsia="MS Mincho"/>
                <w:sz w:val="18"/>
                <w:szCs w:val="18"/>
              </w:rPr>
            </w:pPr>
            <w:r w:rsidRPr="00D017FD">
              <w:rPr>
                <w:rFonts w:eastAsia="MS Mincho"/>
                <w:sz w:val="18"/>
                <w:szCs w:val="18"/>
              </w:rPr>
              <w:t>ООО "Компания КСС-КОНТАКТ"</w:t>
            </w:r>
          </w:p>
        </w:tc>
        <w:tc>
          <w:tcPr>
            <w:tcW w:w="4244" w:type="dxa"/>
            <w:shd w:val="clear" w:color="auto" w:fill="auto"/>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Муфта позволяет сращивать малопарный кабель 1х2,2х2,3х2,4х2. Каждая муфта отдельно упакована, промаркирована. Муфта эксплуатируется от минус 60 до плюс 70 градусов Цельсия. Электрическое сопротивление 50 Гом.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Наличие сертификатов по системе ССС.</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шт</w:t>
            </w:r>
          </w:p>
        </w:tc>
        <w:tc>
          <w:tcPr>
            <w:tcW w:w="1559" w:type="dxa"/>
            <w:shd w:val="clear" w:color="auto" w:fill="auto"/>
            <w:vAlign w:val="center"/>
          </w:tcPr>
          <w:p w:rsidR="0073421A" w:rsidRPr="0073421A" w:rsidRDefault="0073421A" w:rsidP="008420ED">
            <w:pPr>
              <w:spacing w:after="160" w:line="256" w:lineRule="auto"/>
              <w:jc w:val="center"/>
              <w:rPr>
                <w:rFonts w:eastAsiaTheme="minorHAnsi"/>
                <w:color w:val="000000"/>
                <w:sz w:val="20"/>
                <w:szCs w:val="20"/>
                <w:lang w:eastAsia="en-US"/>
              </w:rPr>
            </w:pPr>
            <w:r w:rsidRPr="0073421A">
              <w:rPr>
                <w:rFonts w:eastAsiaTheme="minorHAnsi"/>
                <w:color w:val="000000"/>
                <w:sz w:val="20"/>
                <w:szCs w:val="20"/>
                <w:lang w:eastAsia="en-US"/>
              </w:rPr>
              <w:t xml:space="preserve">210,00 </w:t>
            </w:r>
          </w:p>
        </w:tc>
        <w:tc>
          <w:tcPr>
            <w:tcW w:w="1559" w:type="dxa"/>
            <w:vAlign w:val="center"/>
          </w:tcPr>
          <w:p w:rsidR="0073421A" w:rsidRPr="0073421A" w:rsidRDefault="0073421A" w:rsidP="008420ED">
            <w:pPr>
              <w:jc w:val="center"/>
              <w:rPr>
                <w:rFonts w:eastAsia="MS Mincho"/>
                <w:sz w:val="20"/>
                <w:szCs w:val="20"/>
              </w:rPr>
            </w:pPr>
            <w:r w:rsidRPr="0073421A">
              <w:rPr>
                <w:rFonts w:eastAsia="MS Mincho"/>
                <w:sz w:val="20"/>
                <w:szCs w:val="20"/>
              </w:rPr>
              <w:t>247,80</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33</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Муфта для кабелей связи ТУМ-КС-ТЦ-2</w:t>
            </w:r>
          </w:p>
        </w:tc>
        <w:tc>
          <w:tcPr>
            <w:tcW w:w="1274" w:type="dxa"/>
            <w:vAlign w:val="center"/>
          </w:tcPr>
          <w:p w:rsidR="0073421A" w:rsidRPr="00D017FD" w:rsidRDefault="0073421A" w:rsidP="00D017FD">
            <w:pPr>
              <w:jc w:val="center"/>
              <w:rPr>
                <w:rFonts w:eastAsia="MS Mincho"/>
                <w:sz w:val="18"/>
                <w:szCs w:val="18"/>
              </w:rPr>
            </w:pPr>
            <w:r w:rsidRPr="00D017FD">
              <w:rPr>
                <w:rFonts w:eastAsia="MS Mincho"/>
                <w:sz w:val="18"/>
                <w:szCs w:val="18"/>
              </w:rPr>
              <w:t>ООО "Компания КСС-КОНТАКТ"</w:t>
            </w:r>
          </w:p>
        </w:tc>
        <w:tc>
          <w:tcPr>
            <w:tcW w:w="4244" w:type="dxa"/>
            <w:shd w:val="clear" w:color="auto" w:fill="auto"/>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Муфта позволяет сращивать малопарный кабель 1х2,2х2,3х2,4х2. Каждая муфта отдельно упакована, промаркирована. Муфта эксплуатируется от минус 60 до плюс 70 градусов Цельсия. Электрическое сопротивление 50 Гом.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Наличие сертификатов по системе ССС.</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шт</w:t>
            </w:r>
          </w:p>
        </w:tc>
        <w:tc>
          <w:tcPr>
            <w:tcW w:w="1559" w:type="dxa"/>
            <w:shd w:val="clear" w:color="auto" w:fill="auto"/>
            <w:vAlign w:val="center"/>
          </w:tcPr>
          <w:p w:rsidR="0073421A" w:rsidRPr="0073421A" w:rsidRDefault="0073421A" w:rsidP="008420ED">
            <w:pPr>
              <w:spacing w:after="160" w:line="256" w:lineRule="auto"/>
              <w:jc w:val="center"/>
              <w:rPr>
                <w:rFonts w:eastAsiaTheme="minorHAnsi"/>
                <w:color w:val="000000"/>
                <w:sz w:val="20"/>
                <w:szCs w:val="20"/>
                <w:lang w:eastAsia="en-US"/>
              </w:rPr>
            </w:pPr>
            <w:r w:rsidRPr="0073421A">
              <w:rPr>
                <w:rFonts w:eastAsiaTheme="minorHAnsi"/>
                <w:color w:val="000000"/>
                <w:sz w:val="20"/>
                <w:szCs w:val="20"/>
                <w:lang w:eastAsia="en-US"/>
              </w:rPr>
              <w:t xml:space="preserve">177,35 </w:t>
            </w:r>
          </w:p>
        </w:tc>
        <w:tc>
          <w:tcPr>
            <w:tcW w:w="1559" w:type="dxa"/>
            <w:vAlign w:val="center"/>
          </w:tcPr>
          <w:p w:rsidR="0073421A" w:rsidRPr="0073421A" w:rsidRDefault="0073421A" w:rsidP="008420ED">
            <w:pPr>
              <w:jc w:val="center"/>
              <w:rPr>
                <w:rFonts w:eastAsia="MS Mincho"/>
                <w:sz w:val="20"/>
                <w:szCs w:val="20"/>
              </w:rPr>
            </w:pPr>
            <w:r w:rsidRPr="0073421A">
              <w:rPr>
                <w:rFonts w:eastAsia="MS Mincho"/>
                <w:sz w:val="20"/>
                <w:szCs w:val="20"/>
              </w:rPr>
              <w:t xml:space="preserve">209,27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34</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Муфта для кабелей связи ТУМ-КС-ТЦ-4</w:t>
            </w:r>
          </w:p>
        </w:tc>
        <w:tc>
          <w:tcPr>
            <w:tcW w:w="1274" w:type="dxa"/>
            <w:vAlign w:val="center"/>
          </w:tcPr>
          <w:p w:rsidR="0073421A" w:rsidRPr="00D017FD" w:rsidRDefault="0073421A" w:rsidP="00D017FD">
            <w:pPr>
              <w:jc w:val="center"/>
              <w:rPr>
                <w:rFonts w:eastAsia="MS Mincho"/>
                <w:sz w:val="18"/>
                <w:szCs w:val="18"/>
              </w:rPr>
            </w:pPr>
            <w:r w:rsidRPr="00D017FD">
              <w:rPr>
                <w:rFonts w:eastAsia="MS Mincho"/>
                <w:sz w:val="18"/>
                <w:szCs w:val="18"/>
              </w:rPr>
              <w:t>ООО "Компания КСС-КОНТАКТ"</w:t>
            </w:r>
          </w:p>
        </w:tc>
        <w:tc>
          <w:tcPr>
            <w:tcW w:w="4244" w:type="dxa"/>
            <w:shd w:val="clear" w:color="auto" w:fill="auto"/>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Муфта позволяет сращивать малопарный кабель 1х2,2х2,3х2,4х2. Каждая муфта отдельно упакована, промаркирована. Муфта эксплуатируется от минус 60 до плюс 70 градусов Цельсия. Электрическое сопротивление 50 Гом.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Наличие сертификатов по системе ССС.</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шт</w:t>
            </w:r>
          </w:p>
        </w:tc>
        <w:tc>
          <w:tcPr>
            <w:tcW w:w="1559" w:type="dxa"/>
            <w:shd w:val="clear" w:color="auto" w:fill="auto"/>
            <w:vAlign w:val="center"/>
          </w:tcPr>
          <w:p w:rsidR="0073421A" w:rsidRPr="0073421A" w:rsidRDefault="0073421A" w:rsidP="008420ED">
            <w:pPr>
              <w:spacing w:after="160" w:line="256" w:lineRule="auto"/>
              <w:jc w:val="center"/>
              <w:rPr>
                <w:rFonts w:eastAsiaTheme="minorHAnsi"/>
                <w:color w:val="000000"/>
                <w:sz w:val="20"/>
                <w:szCs w:val="20"/>
                <w:lang w:eastAsia="en-US"/>
              </w:rPr>
            </w:pPr>
            <w:r w:rsidRPr="0073421A">
              <w:rPr>
                <w:rFonts w:eastAsiaTheme="minorHAnsi"/>
                <w:color w:val="000000"/>
                <w:sz w:val="20"/>
                <w:szCs w:val="20"/>
                <w:lang w:eastAsia="en-US"/>
              </w:rPr>
              <w:t xml:space="preserve">272,40 </w:t>
            </w:r>
          </w:p>
        </w:tc>
        <w:tc>
          <w:tcPr>
            <w:tcW w:w="1559" w:type="dxa"/>
            <w:vAlign w:val="center"/>
          </w:tcPr>
          <w:p w:rsidR="0073421A" w:rsidRPr="0073421A" w:rsidRDefault="0073421A" w:rsidP="008420ED">
            <w:pPr>
              <w:jc w:val="center"/>
              <w:rPr>
                <w:rFonts w:eastAsia="MS Mincho"/>
                <w:sz w:val="20"/>
                <w:szCs w:val="20"/>
              </w:rPr>
            </w:pPr>
            <w:r w:rsidRPr="0073421A">
              <w:rPr>
                <w:rFonts w:eastAsia="MS Mincho"/>
                <w:sz w:val="20"/>
                <w:szCs w:val="20"/>
              </w:rPr>
              <w:t xml:space="preserve">321,43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35</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Органайзер кабельный односторонний 19'' с пластиковыми, разрезными кольцами</w:t>
            </w:r>
          </w:p>
        </w:tc>
        <w:tc>
          <w:tcPr>
            <w:tcW w:w="1274" w:type="dxa"/>
            <w:vAlign w:val="center"/>
          </w:tcPr>
          <w:p w:rsidR="0073421A" w:rsidRPr="00D017FD" w:rsidRDefault="0073421A" w:rsidP="00D017FD">
            <w:pPr>
              <w:jc w:val="center"/>
              <w:rPr>
                <w:rFonts w:eastAsia="MS Mincho"/>
                <w:sz w:val="18"/>
                <w:szCs w:val="18"/>
              </w:rPr>
            </w:pPr>
          </w:p>
        </w:tc>
        <w:tc>
          <w:tcPr>
            <w:tcW w:w="4244" w:type="dxa"/>
            <w:shd w:val="clear" w:color="auto" w:fill="auto"/>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Кабельные органайзеры предназначены для обеспечения удобного управления кроссовыми кабелями в системах и комплексах центральных, промежуточных коммутационных узлов локальных вычислительных сетей, телефонии построенных на основе коммутационных панелей. Кабельные органайзеры рассчитаны на установку в телекоммуникационные шкафы и стойки стандарта 19" напольного или настенного исполнения. Корпус - металл, 1U, 19", кольца - пластик, 5 шт. Вылет кольца от корпуса до края - 8 см. Внешняя высота кольца 4 см. Внутренняя глубина кольца 7,6 см.</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шт</w:t>
            </w:r>
          </w:p>
        </w:tc>
        <w:tc>
          <w:tcPr>
            <w:tcW w:w="1559" w:type="dxa"/>
            <w:shd w:val="clear" w:color="auto" w:fill="auto"/>
            <w:vAlign w:val="center"/>
          </w:tcPr>
          <w:p w:rsidR="0073421A" w:rsidRPr="0073421A" w:rsidRDefault="0073421A" w:rsidP="008420ED">
            <w:pPr>
              <w:spacing w:after="160" w:line="256" w:lineRule="auto"/>
              <w:jc w:val="center"/>
              <w:rPr>
                <w:rFonts w:eastAsiaTheme="minorHAnsi"/>
                <w:color w:val="000000"/>
                <w:sz w:val="20"/>
                <w:szCs w:val="20"/>
                <w:lang w:eastAsia="en-US"/>
              </w:rPr>
            </w:pPr>
            <w:r w:rsidRPr="0073421A">
              <w:rPr>
                <w:rFonts w:eastAsiaTheme="minorHAnsi"/>
                <w:color w:val="000000"/>
                <w:sz w:val="20"/>
                <w:szCs w:val="20"/>
                <w:lang w:eastAsia="en-US"/>
              </w:rPr>
              <w:t xml:space="preserve">349,65 </w:t>
            </w:r>
          </w:p>
        </w:tc>
        <w:tc>
          <w:tcPr>
            <w:tcW w:w="1559" w:type="dxa"/>
            <w:vAlign w:val="center"/>
          </w:tcPr>
          <w:p w:rsidR="0073421A" w:rsidRPr="0073421A" w:rsidRDefault="0073421A" w:rsidP="008420ED">
            <w:pPr>
              <w:jc w:val="center"/>
              <w:rPr>
                <w:rFonts w:eastAsia="MS Mincho"/>
                <w:sz w:val="20"/>
                <w:szCs w:val="20"/>
              </w:rPr>
            </w:pPr>
            <w:r w:rsidRPr="0073421A">
              <w:rPr>
                <w:rFonts w:eastAsia="MS Mincho"/>
                <w:sz w:val="20"/>
                <w:szCs w:val="20"/>
              </w:rPr>
              <w:t xml:space="preserve">412,59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36</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Соединитель кабельный одножильный КСО-2</w:t>
            </w:r>
          </w:p>
        </w:tc>
        <w:tc>
          <w:tcPr>
            <w:tcW w:w="1274" w:type="dxa"/>
            <w:vAlign w:val="center"/>
          </w:tcPr>
          <w:p w:rsidR="0073421A" w:rsidRPr="00D017FD" w:rsidRDefault="0073421A" w:rsidP="00D017FD">
            <w:pPr>
              <w:jc w:val="center"/>
              <w:rPr>
                <w:rFonts w:eastAsia="MS Mincho"/>
                <w:sz w:val="18"/>
                <w:szCs w:val="18"/>
              </w:rPr>
            </w:pPr>
            <w:r w:rsidRPr="00D017FD">
              <w:rPr>
                <w:rFonts w:eastAsia="MS Mincho"/>
                <w:sz w:val="18"/>
                <w:szCs w:val="18"/>
              </w:rPr>
              <w:t>ООО "Компания КСС-КОНТАКТ"</w:t>
            </w:r>
          </w:p>
        </w:tc>
        <w:tc>
          <w:tcPr>
            <w:tcW w:w="4244" w:type="dxa"/>
            <w:shd w:val="clear" w:color="auto" w:fill="auto"/>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кабельный соединитель однопарный с гелевым наполнением.</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шт</w:t>
            </w:r>
          </w:p>
        </w:tc>
        <w:tc>
          <w:tcPr>
            <w:tcW w:w="1559" w:type="dxa"/>
            <w:shd w:val="clear" w:color="auto" w:fill="auto"/>
            <w:vAlign w:val="center"/>
          </w:tcPr>
          <w:p w:rsidR="0073421A" w:rsidRPr="0073421A" w:rsidRDefault="0073421A" w:rsidP="008420ED">
            <w:pPr>
              <w:spacing w:after="160" w:line="256" w:lineRule="auto"/>
              <w:jc w:val="center"/>
              <w:rPr>
                <w:rFonts w:eastAsiaTheme="minorHAnsi"/>
                <w:color w:val="000000"/>
                <w:sz w:val="20"/>
                <w:szCs w:val="20"/>
                <w:lang w:eastAsia="en-US"/>
              </w:rPr>
            </w:pPr>
            <w:r w:rsidRPr="0073421A">
              <w:rPr>
                <w:rFonts w:eastAsiaTheme="minorHAnsi"/>
                <w:color w:val="000000"/>
                <w:sz w:val="20"/>
                <w:szCs w:val="20"/>
                <w:lang w:eastAsia="en-US"/>
              </w:rPr>
              <w:t xml:space="preserve">2,78 </w:t>
            </w:r>
          </w:p>
        </w:tc>
        <w:tc>
          <w:tcPr>
            <w:tcW w:w="1559" w:type="dxa"/>
            <w:vAlign w:val="center"/>
          </w:tcPr>
          <w:p w:rsidR="0073421A" w:rsidRPr="0073421A" w:rsidRDefault="0073421A" w:rsidP="008420ED">
            <w:pPr>
              <w:jc w:val="center"/>
              <w:rPr>
                <w:rFonts w:eastAsia="MS Mincho"/>
                <w:sz w:val="20"/>
                <w:szCs w:val="20"/>
              </w:rPr>
            </w:pPr>
            <w:r w:rsidRPr="0073421A">
              <w:rPr>
                <w:rFonts w:eastAsia="MS Mincho"/>
                <w:sz w:val="20"/>
                <w:szCs w:val="20"/>
              </w:rPr>
              <w:t xml:space="preserve">3,28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699"/>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37</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Трубка термоусаживаемая КСТМ 180/58-3,5 ( ТУТ)</w:t>
            </w:r>
          </w:p>
        </w:tc>
        <w:tc>
          <w:tcPr>
            <w:tcW w:w="1274" w:type="dxa"/>
            <w:vAlign w:val="center"/>
          </w:tcPr>
          <w:p w:rsidR="0073421A" w:rsidRPr="00D017FD" w:rsidRDefault="0073421A" w:rsidP="00D017FD">
            <w:pPr>
              <w:jc w:val="center"/>
              <w:rPr>
                <w:rFonts w:eastAsia="MS Mincho"/>
                <w:sz w:val="18"/>
                <w:szCs w:val="18"/>
              </w:rPr>
            </w:pPr>
            <w:r w:rsidRPr="00D017FD">
              <w:rPr>
                <w:rFonts w:eastAsia="MS Mincho"/>
                <w:sz w:val="18"/>
                <w:szCs w:val="18"/>
              </w:rPr>
              <w:t>ООО "Компания КСС-КОНТАКТ"</w:t>
            </w:r>
          </w:p>
        </w:tc>
        <w:tc>
          <w:tcPr>
            <w:tcW w:w="4244" w:type="dxa"/>
            <w:shd w:val="clear" w:color="auto" w:fill="auto"/>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Для герметизации муфт, восстановления защитных покровов кабелей связи, ремонта пластмассовых оболочек кабелей и т.п. имеет на внутренней поверхности легкоплавкий подклеивающий слой. Технические характеристики ТУТ-180/58 мм Внутренний диаметр до усадки180 мм, внутренний диаметр после усадки 58мм.Технические характеристики: Горючесть- без подавления горения. Относительное удлинение при разрыве- не менее 200%. Радиальная усадка - не менее 50%. Температура усадки - 90-120°С.Температурный диапазон режиме эксплуатации - от -55 до+105°С.Прочность на растяжение - не менее 10 Mпа Электрическая прочность - не менее 20 кВ/мм. Рабочее напряжение - до 1 кВ. Удельное электрическое сопротивление 1014 Ом/см. Требования: В соответствии с «Правилами применения муфт для монтажа кабелей связи", утвержденным Приказом Мининформсвязи Российской Федерации от 10.04.2006 г. №40. цена за 1 м.</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м</w:t>
            </w:r>
          </w:p>
        </w:tc>
        <w:tc>
          <w:tcPr>
            <w:tcW w:w="1559" w:type="dxa"/>
            <w:shd w:val="clear" w:color="auto" w:fill="auto"/>
            <w:vAlign w:val="center"/>
          </w:tcPr>
          <w:p w:rsidR="0073421A" w:rsidRPr="0073421A" w:rsidRDefault="0073421A" w:rsidP="008420ED">
            <w:pPr>
              <w:spacing w:after="160" w:line="256" w:lineRule="auto"/>
              <w:jc w:val="center"/>
              <w:rPr>
                <w:rFonts w:eastAsiaTheme="minorHAnsi"/>
                <w:color w:val="000000"/>
                <w:sz w:val="20"/>
                <w:szCs w:val="20"/>
                <w:lang w:eastAsia="en-US"/>
              </w:rPr>
            </w:pPr>
            <w:r w:rsidRPr="0073421A">
              <w:rPr>
                <w:rFonts w:eastAsiaTheme="minorHAnsi"/>
                <w:color w:val="000000"/>
                <w:sz w:val="20"/>
                <w:szCs w:val="20"/>
                <w:lang w:eastAsia="en-US"/>
              </w:rPr>
              <w:t xml:space="preserve">2479,35 </w:t>
            </w:r>
          </w:p>
        </w:tc>
        <w:tc>
          <w:tcPr>
            <w:tcW w:w="1559" w:type="dxa"/>
            <w:vAlign w:val="center"/>
          </w:tcPr>
          <w:p w:rsidR="0073421A" w:rsidRPr="0073421A" w:rsidRDefault="0073421A" w:rsidP="008420ED">
            <w:pPr>
              <w:jc w:val="center"/>
              <w:rPr>
                <w:rFonts w:eastAsia="MS Mincho"/>
                <w:sz w:val="20"/>
                <w:szCs w:val="20"/>
              </w:rPr>
            </w:pPr>
            <w:r w:rsidRPr="0073421A">
              <w:rPr>
                <w:rFonts w:eastAsia="MS Mincho"/>
                <w:sz w:val="20"/>
                <w:szCs w:val="20"/>
              </w:rPr>
              <w:t>2 925,63</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38</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 xml:space="preserve">Трубка термоусаживаемая  КСТМ 19/5-2,2 ТУТ </w:t>
            </w:r>
          </w:p>
        </w:tc>
        <w:tc>
          <w:tcPr>
            <w:tcW w:w="1274" w:type="dxa"/>
            <w:vAlign w:val="center"/>
          </w:tcPr>
          <w:p w:rsidR="0073421A" w:rsidRPr="00D017FD" w:rsidRDefault="0073421A" w:rsidP="00D017FD">
            <w:pPr>
              <w:jc w:val="center"/>
              <w:rPr>
                <w:rFonts w:eastAsia="MS Mincho"/>
                <w:sz w:val="18"/>
                <w:szCs w:val="18"/>
              </w:rPr>
            </w:pPr>
            <w:r w:rsidRPr="00D017FD">
              <w:rPr>
                <w:rFonts w:eastAsia="MS Mincho"/>
                <w:sz w:val="18"/>
                <w:szCs w:val="18"/>
              </w:rPr>
              <w:t>ООО "Компания КСС-КОНТАКТ"</w:t>
            </w:r>
          </w:p>
        </w:tc>
        <w:tc>
          <w:tcPr>
            <w:tcW w:w="4244" w:type="dxa"/>
            <w:shd w:val="clear" w:color="auto" w:fill="auto"/>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Для герметизации муфт, восстановления защитных покровов кабелей связи, ремонта пластмассовых оболочек кабелей и т.п. имеет на внутренней поверхности легкоплавкий подклеивающий слой. Технические характеристики ТУТ-19/5 мм Внутренний диаметр до усадки 19 мм, внутренний диаметр после усадки 5 мм. Технические характеристики: Горючесть- без подавления горения. Относительное удлинение при разрыве- не менее 200%. Радиальная усадка - не менее 50%. Температура усадки - 90-120°С.Температурный диапазон режиме эксплуатации - от -55 до+105°С.Прочность на растяжение - не менее 10 Mпа. Электрическая прочность - не менее 20 кВ/мм. Рабочее напряжение - до 1 кВ. Удельное электрическое сопротивление 1014 Ом/см. Требования: В соответствии с «Правилами применения муфт для монтажа кабелей связи", утвержденным Приказом Мининформсвязи Российской Федерации от 10.04.2006 г. №40. цена за 1 м.</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м</w:t>
            </w:r>
          </w:p>
        </w:tc>
        <w:tc>
          <w:tcPr>
            <w:tcW w:w="1559" w:type="dxa"/>
            <w:shd w:val="clear" w:color="auto" w:fill="auto"/>
            <w:vAlign w:val="center"/>
          </w:tcPr>
          <w:p w:rsidR="0073421A" w:rsidRPr="0073421A" w:rsidRDefault="0073421A" w:rsidP="008420ED">
            <w:pPr>
              <w:spacing w:after="160" w:line="256" w:lineRule="auto"/>
              <w:jc w:val="center"/>
              <w:rPr>
                <w:rFonts w:eastAsiaTheme="minorHAnsi"/>
                <w:color w:val="000000"/>
                <w:sz w:val="20"/>
                <w:szCs w:val="20"/>
                <w:lang w:eastAsia="en-US"/>
              </w:rPr>
            </w:pPr>
            <w:r w:rsidRPr="0073421A">
              <w:rPr>
                <w:rFonts w:eastAsiaTheme="minorHAnsi"/>
                <w:color w:val="000000"/>
                <w:sz w:val="20"/>
                <w:szCs w:val="20"/>
                <w:lang w:eastAsia="en-US"/>
              </w:rPr>
              <w:t xml:space="preserve">241,56 </w:t>
            </w:r>
          </w:p>
        </w:tc>
        <w:tc>
          <w:tcPr>
            <w:tcW w:w="1559" w:type="dxa"/>
            <w:vAlign w:val="center"/>
          </w:tcPr>
          <w:p w:rsidR="0073421A" w:rsidRPr="0073421A" w:rsidRDefault="0073421A" w:rsidP="008420ED">
            <w:pPr>
              <w:jc w:val="center"/>
              <w:rPr>
                <w:rFonts w:eastAsia="MS Mincho"/>
                <w:sz w:val="20"/>
                <w:szCs w:val="20"/>
              </w:rPr>
            </w:pPr>
            <w:r w:rsidRPr="0073421A">
              <w:rPr>
                <w:rFonts w:eastAsia="MS Mincho"/>
                <w:sz w:val="20"/>
                <w:szCs w:val="20"/>
              </w:rPr>
              <w:t xml:space="preserve">285,04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39</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Трубка термоусаживаемая  КСТМ 33/8-2,5</w:t>
            </w:r>
            <w:r w:rsidRPr="00D017FD">
              <w:rPr>
                <w:rFonts w:asciiTheme="minorHAnsi" w:eastAsiaTheme="minorHAnsi" w:hAnsiTheme="minorHAnsi" w:cstheme="minorBidi"/>
                <w:sz w:val="22"/>
                <w:szCs w:val="22"/>
                <w:lang w:eastAsia="en-US"/>
              </w:rPr>
              <w:t xml:space="preserve"> </w:t>
            </w:r>
            <w:r w:rsidRPr="00D017FD">
              <w:rPr>
                <w:rFonts w:ascii="Calibri" w:eastAsiaTheme="minorHAnsi" w:hAnsi="Calibri" w:cs="Arial CYR"/>
                <w:color w:val="000000"/>
                <w:sz w:val="18"/>
                <w:szCs w:val="18"/>
                <w:lang w:eastAsia="en-US"/>
              </w:rPr>
              <w:t>ТУТ</w:t>
            </w:r>
          </w:p>
        </w:tc>
        <w:tc>
          <w:tcPr>
            <w:tcW w:w="1274" w:type="dxa"/>
            <w:vAlign w:val="center"/>
          </w:tcPr>
          <w:p w:rsidR="0073421A" w:rsidRPr="00D017FD" w:rsidRDefault="0073421A" w:rsidP="00D017FD">
            <w:pPr>
              <w:jc w:val="center"/>
              <w:rPr>
                <w:rFonts w:eastAsia="MS Mincho"/>
                <w:sz w:val="18"/>
                <w:szCs w:val="18"/>
              </w:rPr>
            </w:pPr>
            <w:r w:rsidRPr="00D017FD">
              <w:rPr>
                <w:rFonts w:eastAsia="MS Mincho"/>
                <w:sz w:val="18"/>
                <w:szCs w:val="18"/>
              </w:rPr>
              <w:t>ООО "Компания КСС-КОНТАКТ"</w:t>
            </w:r>
          </w:p>
        </w:tc>
        <w:tc>
          <w:tcPr>
            <w:tcW w:w="4244" w:type="dxa"/>
            <w:shd w:val="clear" w:color="auto" w:fill="auto"/>
          </w:tcPr>
          <w:p w:rsidR="0073421A" w:rsidRPr="00D017FD" w:rsidRDefault="0073421A" w:rsidP="008420E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Для герметизации муфт, восстановления защитных покровов кабелей связи, ремонта пластмассовых оболочек кабелей и т.п. имеет на внутренней поверхности легкоплавкий подклеивающий слой. Технические характеристики   ТУТ-33/8 мм Внутренний диаметр до усадки 33мм.внутренний диаметр после усадки 8 мм. Технические характеристики: Горючесть- без подавления горения. Относительное удлинение при разрыве- не менее 200%. Радиальная усадка - не менее 50%. Температура усадки - 90-120°С.Температурный диапазон режиме эксплуатации - от -55 до+105°С.Прочность на растяжение - не менее 10 Mпа Электрическая прочность - не менее 20 кВ/мм. Рабочее напряжение - до 1 кВ. Удельное электрическое сопротивление 1014 Ом/см. Требования: В соответствии с «Правилами применения муфт для монтажа кабелей связи", утвержденным Приказом Мининформсвязи Российской Федерации от 10.04.2006 г. №40.цена за 1 м.</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м</w:t>
            </w:r>
          </w:p>
        </w:tc>
        <w:tc>
          <w:tcPr>
            <w:tcW w:w="1559" w:type="dxa"/>
            <w:shd w:val="clear" w:color="auto" w:fill="auto"/>
            <w:vAlign w:val="center"/>
          </w:tcPr>
          <w:p w:rsidR="0073421A" w:rsidRPr="0073421A" w:rsidRDefault="0073421A" w:rsidP="008420ED">
            <w:pPr>
              <w:spacing w:after="160" w:line="256" w:lineRule="auto"/>
              <w:jc w:val="center"/>
              <w:rPr>
                <w:rFonts w:eastAsiaTheme="minorHAnsi"/>
                <w:color w:val="000000"/>
                <w:sz w:val="20"/>
                <w:szCs w:val="20"/>
                <w:lang w:eastAsia="en-US"/>
              </w:rPr>
            </w:pPr>
            <w:r w:rsidRPr="0073421A">
              <w:rPr>
                <w:rFonts w:eastAsiaTheme="minorHAnsi"/>
                <w:color w:val="000000"/>
                <w:sz w:val="20"/>
                <w:szCs w:val="20"/>
                <w:lang w:eastAsia="en-US"/>
              </w:rPr>
              <w:t xml:space="preserve">294,59 </w:t>
            </w:r>
          </w:p>
        </w:tc>
        <w:tc>
          <w:tcPr>
            <w:tcW w:w="1559" w:type="dxa"/>
            <w:vAlign w:val="center"/>
          </w:tcPr>
          <w:p w:rsidR="0073421A" w:rsidRPr="0073421A" w:rsidRDefault="0073421A" w:rsidP="008420ED">
            <w:pPr>
              <w:jc w:val="center"/>
              <w:rPr>
                <w:rFonts w:eastAsia="MS Mincho"/>
                <w:sz w:val="20"/>
                <w:szCs w:val="20"/>
              </w:rPr>
            </w:pPr>
            <w:r w:rsidRPr="0073421A">
              <w:rPr>
                <w:rFonts w:eastAsia="MS Mincho"/>
                <w:sz w:val="20"/>
                <w:szCs w:val="20"/>
              </w:rPr>
              <w:t xml:space="preserve">347,62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959"/>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40</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 xml:space="preserve">Трубка термоусаживаемая КСТМ 40/12-2,5 ТУТ </w:t>
            </w:r>
          </w:p>
        </w:tc>
        <w:tc>
          <w:tcPr>
            <w:tcW w:w="1274" w:type="dxa"/>
            <w:vAlign w:val="center"/>
          </w:tcPr>
          <w:p w:rsidR="0073421A" w:rsidRPr="00D017FD" w:rsidRDefault="0073421A" w:rsidP="00D017FD">
            <w:pPr>
              <w:jc w:val="center"/>
              <w:rPr>
                <w:rFonts w:eastAsia="MS Mincho"/>
                <w:sz w:val="18"/>
                <w:szCs w:val="18"/>
              </w:rPr>
            </w:pPr>
            <w:r w:rsidRPr="00D017FD">
              <w:rPr>
                <w:rFonts w:eastAsia="MS Mincho"/>
                <w:sz w:val="18"/>
                <w:szCs w:val="18"/>
              </w:rPr>
              <w:t>ООО "Компания КСС-КОНТАКТ"</w:t>
            </w:r>
          </w:p>
        </w:tc>
        <w:tc>
          <w:tcPr>
            <w:tcW w:w="4244" w:type="dxa"/>
            <w:shd w:val="clear" w:color="auto" w:fill="auto"/>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Для герметизации муфт, восстановления защитных покровов кабелей связи, ремонта пластмассовых оболочек кабелей и т.п. имеет на внутренней поверхности легкоплавкий подклеивающий слой. Технические характеристики ТУТ-40/12 мм Внутренний диаметр до усадки 40мм. внутренний диаметр после усадки 12 мм. Технические характеристики: Горючесть- без подавления горения. Относительное удлинение при разрыве- не менее 200%. Радиальная усадка - не менее 50%. Температура усадки - 90-120°С.Температурный диапазон режиме эксплуатации - от -55 до+105°С.Прочность на растяжение - не менее 10 Mпа Электрическая прочность - не менее 20 кВ/мм. Рабочее напряжение - до 1 кВ Удельное электрическое сопротивление 1014 Ом/см. Требования: В соответствии с "Правилами применения муфт для монтажа кабелей связи", утвержденным Приказом Мининформсвязи Российской Федерации от 10.04.2006 г. №40. цена за 1 м.</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м</w:t>
            </w:r>
          </w:p>
        </w:tc>
        <w:tc>
          <w:tcPr>
            <w:tcW w:w="1559" w:type="dxa"/>
            <w:shd w:val="clear" w:color="auto" w:fill="auto"/>
            <w:vAlign w:val="center"/>
          </w:tcPr>
          <w:p w:rsidR="0073421A" w:rsidRPr="0073421A" w:rsidRDefault="0073421A" w:rsidP="008420ED">
            <w:pPr>
              <w:spacing w:after="160" w:line="256" w:lineRule="auto"/>
              <w:jc w:val="center"/>
              <w:rPr>
                <w:rFonts w:eastAsiaTheme="minorHAnsi"/>
                <w:color w:val="000000"/>
                <w:sz w:val="20"/>
                <w:szCs w:val="20"/>
                <w:lang w:eastAsia="en-US"/>
              </w:rPr>
            </w:pPr>
            <w:r w:rsidRPr="0073421A">
              <w:rPr>
                <w:rFonts w:eastAsiaTheme="minorHAnsi"/>
                <w:color w:val="000000"/>
                <w:sz w:val="20"/>
                <w:szCs w:val="20"/>
                <w:lang w:eastAsia="en-US"/>
              </w:rPr>
              <w:t xml:space="preserve">373,91 </w:t>
            </w:r>
          </w:p>
        </w:tc>
        <w:tc>
          <w:tcPr>
            <w:tcW w:w="1559" w:type="dxa"/>
            <w:vAlign w:val="center"/>
          </w:tcPr>
          <w:p w:rsidR="0073421A" w:rsidRPr="0073421A" w:rsidRDefault="0073421A" w:rsidP="008420ED">
            <w:pPr>
              <w:jc w:val="center"/>
              <w:rPr>
                <w:rFonts w:eastAsia="MS Mincho"/>
                <w:sz w:val="20"/>
                <w:szCs w:val="20"/>
              </w:rPr>
            </w:pPr>
            <w:r w:rsidRPr="0073421A">
              <w:rPr>
                <w:rFonts w:eastAsia="MS Mincho"/>
                <w:sz w:val="20"/>
                <w:szCs w:val="20"/>
              </w:rPr>
              <w:t xml:space="preserve">441,21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41</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 xml:space="preserve">Трубка термоусаживаемая КСТМ 55/16-2,5 ТУТ </w:t>
            </w:r>
          </w:p>
        </w:tc>
        <w:tc>
          <w:tcPr>
            <w:tcW w:w="1274" w:type="dxa"/>
            <w:vAlign w:val="center"/>
          </w:tcPr>
          <w:p w:rsidR="0073421A" w:rsidRPr="00D017FD" w:rsidRDefault="0073421A" w:rsidP="00D017FD">
            <w:pPr>
              <w:jc w:val="center"/>
              <w:rPr>
                <w:rFonts w:eastAsia="MS Mincho"/>
                <w:sz w:val="18"/>
                <w:szCs w:val="18"/>
              </w:rPr>
            </w:pPr>
            <w:r w:rsidRPr="00D017FD">
              <w:rPr>
                <w:rFonts w:eastAsia="MS Mincho"/>
                <w:sz w:val="18"/>
                <w:szCs w:val="18"/>
              </w:rPr>
              <w:t>ООО "Компания КСС-КОНТАКТ"</w:t>
            </w:r>
          </w:p>
        </w:tc>
        <w:tc>
          <w:tcPr>
            <w:tcW w:w="4244" w:type="dxa"/>
            <w:shd w:val="clear" w:color="auto" w:fill="auto"/>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Для герметизации муфт, восстановления защитных покровов кабелей связи, ремонта пластмассовых оболочек кабелей и т.п. имеет на внутренней поверхности легкоплавкий подклеивающий слой. Технические характеристики ТУТ-55/16 мм Внутренний диаметр до усадки 55мм. внутренний диаметр после усадки 16 мм. Технические характеристики: Горючесть- без подавления горения. Относительное удлинение при разрыве- не менее 200%. Радиальная усадка - не менее 50%. Температура усадки - 90-120°С.Температурный диапазон режиме эксплуатации - от -55 до+105°С.Прочность на растяжение - не менее 10 Mпа Электрическая прочность - не менее 20 кВ/мм. Рабочее напряжение - до 1 кВ. Удельное электрическое сопротивление 1014 Ом/см. Требования: В соответствии с "Правилами применения муфт для монтажа кабелей связи", утвержденным Приказом Мининформсвязи Российской Федерации от 10.04.2006 г. №40. цена за 1 м.</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м</w:t>
            </w:r>
          </w:p>
        </w:tc>
        <w:tc>
          <w:tcPr>
            <w:tcW w:w="1559" w:type="dxa"/>
            <w:shd w:val="clear" w:color="auto" w:fill="auto"/>
            <w:vAlign w:val="center"/>
          </w:tcPr>
          <w:p w:rsidR="0073421A" w:rsidRPr="0073421A" w:rsidRDefault="0073421A" w:rsidP="008420ED">
            <w:pPr>
              <w:spacing w:after="160" w:line="256" w:lineRule="auto"/>
              <w:jc w:val="center"/>
              <w:rPr>
                <w:rFonts w:eastAsiaTheme="minorHAnsi"/>
                <w:color w:val="000000"/>
                <w:sz w:val="20"/>
                <w:szCs w:val="20"/>
                <w:lang w:eastAsia="en-US"/>
              </w:rPr>
            </w:pPr>
            <w:r w:rsidRPr="0073421A">
              <w:rPr>
                <w:rFonts w:eastAsiaTheme="minorHAnsi"/>
                <w:color w:val="000000"/>
                <w:sz w:val="20"/>
                <w:szCs w:val="20"/>
                <w:lang w:eastAsia="en-US"/>
              </w:rPr>
              <w:t>494,23</w:t>
            </w:r>
          </w:p>
        </w:tc>
        <w:tc>
          <w:tcPr>
            <w:tcW w:w="1559" w:type="dxa"/>
            <w:vAlign w:val="center"/>
          </w:tcPr>
          <w:p w:rsidR="0073421A" w:rsidRPr="0073421A" w:rsidRDefault="0073421A" w:rsidP="008420ED">
            <w:pPr>
              <w:jc w:val="center"/>
              <w:rPr>
                <w:rFonts w:eastAsia="MS Mincho"/>
                <w:sz w:val="20"/>
                <w:szCs w:val="20"/>
              </w:rPr>
            </w:pPr>
            <w:r w:rsidRPr="0073421A">
              <w:rPr>
                <w:rFonts w:eastAsia="MS Mincho"/>
                <w:sz w:val="20"/>
                <w:szCs w:val="20"/>
              </w:rPr>
              <w:t xml:space="preserve">583,19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42</w:t>
            </w:r>
          </w:p>
        </w:tc>
        <w:tc>
          <w:tcPr>
            <w:tcW w:w="1843" w:type="dxa"/>
            <w:shd w:val="clear" w:color="auto" w:fill="auto"/>
            <w:vAlign w:val="center"/>
          </w:tcPr>
          <w:p w:rsidR="0073421A" w:rsidRPr="00D017FD" w:rsidRDefault="0073421A" w:rsidP="00D017FD">
            <w:pPr>
              <w:spacing w:after="160"/>
              <w:jc w:val="center"/>
              <w:rPr>
                <w:rFonts w:ascii="Calibri" w:eastAsiaTheme="minorHAnsi" w:hAnsi="Calibri" w:cstheme="minorBidi"/>
                <w:sz w:val="18"/>
                <w:szCs w:val="18"/>
                <w:lang w:eastAsia="en-US"/>
              </w:rPr>
            </w:pPr>
            <w:r w:rsidRPr="00D017FD">
              <w:rPr>
                <w:rFonts w:ascii="Calibri" w:eastAsiaTheme="minorHAnsi" w:hAnsi="Calibri" w:cstheme="minorBidi"/>
                <w:sz w:val="18"/>
                <w:szCs w:val="18"/>
                <w:lang w:eastAsia="en-US"/>
              </w:rPr>
              <w:t xml:space="preserve">Трубка термоусаживаемая КСМТ 50/25 ТУТ </w:t>
            </w:r>
          </w:p>
        </w:tc>
        <w:tc>
          <w:tcPr>
            <w:tcW w:w="1274" w:type="dxa"/>
            <w:shd w:val="clear" w:color="auto" w:fill="auto"/>
            <w:vAlign w:val="center"/>
          </w:tcPr>
          <w:p w:rsidR="0073421A" w:rsidRPr="00D017FD" w:rsidRDefault="0073421A" w:rsidP="00D017FD">
            <w:pPr>
              <w:spacing w:after="160" w:line="256" w:lineRule="auto"/>
              <w:jc w:val="center"/>
              <w:rPr>
                <w:rFonts w:ascii="Calibri" w:eastAsiaTheme="minorHAnsi" w:hAnsi="Calibri" w:cstheme="minorBidi"/>
                <w:color w:val="000000"/>
                <w:sz w:val="18"/>
                <w:szCs w:val="18"/>
                <w:lang w:eastAsia="en-US"/>
              </w:rPr>
            </w:pPr>
            <w:r w:rsidRPr="00D017FD">
              <w:rPr>
                <w:rFonts w:ascii="Calibri" w:eastAsiaTheme="minorHAnsi" w:hAnsi="Calibri" w:cstheme="minorBidi"/>
                <w:color w:val="000000"/>
                <w:sz w:val="18"/>
                <w:szCs w:val="18"/>
                <w:lang w:eastAsia="en-US"/>
              </w:rPr>
              <w:t>ООО "Компания КСС-КОНТАКТ"</w:t>
            </w:r>
          </w:p>
        </w:tc>
        <w:tc>
          <w:tcPr>
            <w:tcW w:w="4244" w:type="dxa"/>
            <w:shd w:val="clear" w:color="000000" w:fill="FFFFFF"/>
          </w:tcPr>
          <w:p w:rsidR="0073421A" w:rsidRPr="00D017FD" w:rsidRDefault="0073421A" w:rsidP="00D017FD">
            <w:pPr>
              <w:spacing w:after="160" w:line="256" w:lineRule="auto"/>
              <w:rPr>
                <w:rFonts w:ascii="Calibri" w:eastAsiaTheme="minorHAnsi" w:hAnsi="Calibri" w:cstheme="minorBidi"/>
                <w:color w:val="000000"/>
                <w:sz w:val="18"/>
                <w:szCs w:val="18"/>
                <w:lang w:eastAsia="en-US"/>
              </w:rPr>
            </w:pPr>
            <w:r w:rsidRPr="00D017FD">
              <w:rPr>
                <w:rFonts w:ascii="Calibri" w:eastAsiaTheme="minorHAnsi" w:hAnsi="Calibri" w:cstheme="minorBidi"/>
                <w:color w:val="000000"/>
                <w:sz w:val="18"/>
                <w:szCs w:val="18"/>
                <w:lang w:eastAsia="en-US"/>
              </w:rPr>
              <w:t>Для герметизации муфт, восстановления защитных покровов кабелей связи, ремонта пластмассовых оболочек кабелей и т.п. имеют на внутренней поверхности легкоплавкий подклеивающий слой. Термоусаживаемая трубка с коэффициентом усадки 2:1. Внутренний диаметр до усадки 50 мм, внутренний диаметр после усадки 25 мм. Технические характеристики ТУТ-50/30 мм: Горючесть- без подавления горения. Относительное удлинение при разрыве- не менее 200%. Радиальная усадка - не менее 50%. Температура усадки - 90-120°С.Температурнй диапазон в режиме эксплуатации - от -55 до+105°С.Прочность на растяжение - не менее 10 Mпа. Электрическая прочность - не менее 20 кВ/мм. Рабочее напряжение - до 1 кВ. Удельное электрическое сопротивление 1014 Ом/см.</w:t>
            </w:r>
            <w:r w:rsidRPr="00D017FD">
              <w:rPr>
                <w:rFonts w:asciiTheme="minorHAnsi" w:eastAsiaTheme="minorHAnsi" w:hAnsiTheme="minorHAnsi" w:cstheme="minorBidi"/>
                <w:sz w:val="22"/>
                <w:szCs w:val="22"/>
                <w:lang w:eastAsia="en-US"/>
              </w:rPr>
              <w:t xml:space="preserve"> </w:t>
            </w:r>
            <w:r w:rsidRPr="00D017FD">
              <w:rPr>
                <w:rFonts w:ascii="Calibri" w:eastAsiaTheme="minorHAnsi" w:hAnsi="Calibri" w:cstheme="minorBidi"/>
                <w:color w:val="000000"/>
                <w:sz w:val="18"/>
                <w:szCs w:val="18"/>
                <w:lang w:eastAsia="en-US"/>
              </w:rPr>
              <w:t>Требования: В соответствии с "Правилами применения муфт для монтажа кабелей связи", утвержденным Приказом Мининформсвязи Российской Федерации от 10.04.2006 г. №40. цена за 1 м.</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м</w:t>
            </w:r>
          </w:p>
        </w:tc>
        <w:tc>
          <w:tcPr>
            <w:tcW w:w="1559" w:type="dxa"/>
            <w:shd w:val="clear" w:color="auto" w:fill="auto"/>
            <w:vAlign w:val="center"/>
          </w:tcPr>
          <w:p w:rsidR="0073421A" w:rsidRPr="0073421A" w:rsidRDefault="0073421A" w:rsidP="00D017FD">
            <w:pPr>
              <w:spacing w:after="160" w:line="256" w:lineRule="auto"/>
              <w:jc w:val="center"/>
              <w:rPr>
                <w:rFonts w:eastAsiaTheme="minorHAnsi"/>
                <w:color w:val="000000"/>
                <w:sz w:val="20"/>
                <w:szCs w:val="20"/>
                <w:lang w:eastAsia="en-US"/>
              </w:rPr>
            </w:pPr>
            <w:r w:rsidRPr="0073421A">
              <w:rPr>
                <w:rFonts w:eastAsiaTheme="minorHAnsi"/>
                <w:color w:val="000000"/>
                <w:sz w:val="20"/>
                <w:szCs w:val="20"/>
                <w:lang w:eastAsia="en-US"/>
              </w:rPr>
              <w:t>144,32</w:t>
            </w:r>
          </w:p>
        </w:tc>
        <w:tc>
          <w:tcPr>
            <w:tcW w:w="1559" w:type="dxa"/>
            <w:vAlign w:val="center"/>
          </w:tcPr>
          <w:p w:rsidR="0073421A" w:rsidRPr="0073421A" w:rsidRDefault="0073421A" w:rsidP="008420ED">
            <w:pPr>
              <w:jc w:val="center"/>
              <w:rPr>
                <w:rFonts w:eastAsia="MS Mincho"/>
                <w:sz w:val="20"/>
                <w:szCs w:val="20"/>
              </w:rPr>
            </w:pPr>
            <w:r w:rsidRPr="0073421A">
              <w:rPr>
                <w:rFonts w:eastAsia="MS Mincho"/>
                <w:sz w:val="20"/>
                <w:szCs w:val="20"/>
              </w:rPr>
              <w:t xml:space="preserve">170,30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43</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 xml:space="preserve">Трубка термоусаживаемая КСМТ 8/2 ТУТ </w:t>
            </w:r>
          </w:p>
        </w:tc>
        <w:tc>
          <w:tcPr>
            <w:tcW w:w="1274" w:type="dxa"/>
            <w:vAlign w:val="center"/>
          </w:tcPr>
          <w:p w:rsidR="0073421A" w:rsidRPr="00D017FD" w:rsidRDefault="0073421A" w:rsidP="00D017FD">
            <w:pPr>
              <w:jc w:val="center"/>
              <w:rPr>
                <w:rFonts w:eastAsia="MS Mincho"/>
                <w:sz w:val="18"/>
                <w:szCs w:val="18"/>
              </w:rPr>
            </w:pPr>
            <w:r w:rsidRPr="00D017FD">
              <w:rPr>
                <w:rFonts w:eastAsia="MS Mincho"/>
                <w:sz w:val="18"/>
                <w:szCs w:val="18"/>
              </w:rPr>
              <w:t>ООО "Компания КСС-КОНТАКТ"</w:t>
            </w:r>
          </w:p>
        </w:tc>
        <w:tc>
          <w:tcPr>
            <w:tcW w:w="4244" w:type="dxa"/>
            <w:shd w:val="clear" w:color="auto" w:fill="auto"/>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Для герметизации муфт, восстановления защитных покровов кабелей связи, ремонта пластмассовых оболочек кабелей и т.п. имеет на внутренней поверхности легкоплавкий подклеивающий слой. Технические характеристики ТУТ-8/2 мм Внутренний диаметр до усадки 8 мм. внутренний диаметр после усадки 2 мм. Технические характеристики: Горючесть- без подавления горения. Относительное удлинение при разрыве- не менее 200%. Радиальная усадка - не менее 50%. Температура усадки - 90-120°С.Температурный диапазон режиме эксплуатации - от -55 до+105°С.Прочность на растяжение - не менее 10 Mпа. Электрическая прочность - не менее 20 кВ/мм. Рабочее напряжение - до 1 кВ . Удельное электрическое сопротивление 1014 Ом/см. Требования: В соответствии с "Правилами применения муфт для монтажа кабелей связи", утвержденным Приказом Мининформсвязи Российской Федерации от 10.04.2006 г. №40. цена за 1 м.</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м</w:t>
            </w:r>
          </w:p>
        </w:tc>
        <w:tc>
          <w:tcPr>
            <w:tcW w:w="1559" w:type="dxa"/>
            <w:shd w:val="clear" w:color="auto" w:fill="auto"/>
            <w:vAlign w:val="center"/>
          </w:tcPr>
          <w:p w:rsidR="0073421A" w:rsidRPr="0073421A" w:rsidRDefault="0073421A" w:rsidP="008420ED">
            <w:pPr>
              <w:spacing w:after="160" w:line="256" w:lineRule="auto"/>
              <w:jc w:val="center"/>
              <w:rPr>
                <w:rFonts w:eastAsiaTheme="minorHAnsi"/>
                <w:color w:val="000000"/>
                <w:sz w:val="20"/>
                <w:szCs w:val="20"/>
                <w:lang w:eastAsia="en-US"/>
              </w:rPr>
            </w:pPr>
            <w:r w:rsidRPr="0073421A">
              <w:rPr>
                <w:rFonts w:eastAsiaTheme="minorHAnsi"/>
                <w:color w:val="000000"/>
                <w:sz w:val="20"/>
                <w:szCs w:val="20"/>
                <w:lang w:eastAsia="en-US"/>
              </w:rPr>
              <w:t xml:space="preserve">210,63 </w:t>
            </w:r>
          </w:p>
        </w:tc>
        <w:tc>
          <w:tcPr>
            <w:tcW w:w="1559" w:type="dxa"/>
            <w:vAlign w:val="center"/>
          </w:tcPr>
          <w:p w:rsidR="0073421A" w:rsidRPr="0073421A" w:rsidRDefault="0073421A" w:rsidP="008420ED">
            <w:pPr>
              <w:jc w:val="center"/>
              <w:rPr>
                <w:rFonts w:eastAsia="MS Mincho"/>
                <w:sz w:val="20"/>
                <w:szCs w:val="20"/>
              </w:rPr>
            </w:pPr>
            <w:r w:rsidRPr="0073421A">
              <w:rPr>
                <w:rFonts w:eastAsia="MS Mincho"/>
                <w:sz w:val="20"/>
                <w:szCs w:val="20"/>
              </w:rPr>
              <w:t xml:space="preserve">248,54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44</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p>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Плинт размыкаемый LSA-PROFIL 2/10 с нумерацией 0-9</w:t>
            </w:r>
          </w:p>
        </w:tc>
        <w:tc>
          <w:tcPr>
            <w:tcW w:w="1274" w:type="dxa"/>
            <w:vAlign w:val="center"/>
          </w:tcPr>
          <w:p w:rsidR="0073421A" w:rsidRPr="00D017FD" w:rsidRDefault="0073421A" w:rsidP="00D017FD">
            <w:pPr>
              <w:jc w:val="center"/>
              <w:rPr>
                <w:rFonts w:eastAsia="MS Mincho"/>
                <w:sz w:val="18"/>
                <w:szCs w:val="18"/>
              </w:rPr>
            </w:pPr>
          </w:p>
        </w:tc>
        <w:tc>
          <w:tcPr>
            <w:tcW w:w="4244" w:type="dxa"/>
            <w:shd w:val="clear" w:color="auto" w:fill="auto"/>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 xml:space="preserve">Плинт LSA PROFIL 2/10 LT, маркировка 0...9 </w:t>
            </w:r>
            <w:r w:rsidRPr="00D017FD">
              <w:rPr>
                <w:rFonts w:ascii="Calibri" w:eastAsiaTheme="minorHAnsi" w:hAnsi="Calibri" w:cs="Arial CYR"/>
                <w:color w:val="000000"/>
                <w:sz w:val="18"/>
                <w:szCs w:val="18"/>
                <w:lang w:eastAsia="en-US"/>
              </w:rPr>
              <w:br/>
              <w:t>Плинт с нормально замкнутыми контактами на 10 пар содержит контактные элементы разрыва цепи электрического соединения. Плинт обеспечивает возможность контроля цепей обеспечивается в обоих направлениях, а также возможность установки элементов многоступенчатой (комплексной) защиты.</w:t>
            </w:r>
            <w:r w:rsidRPr="00D017FD">
              <w:rPr>
                <w:rFonts w:ascii="Calibri" w:eastAsiaTheme="minorHAnsi" w:hAnsi="Calibri" w:cs="Arial CYR"/>
                <w:color w:val="000000"/>
                <w:sz w:val="18"/>
                <w:szCs w:val="18"/>
                <w:lang w:eastAsia="en-US"/>
              </w:rPr>
              <w:br/>
              <w:t>Установка плинта:- На штангах PROFIL (межцентровое расстояние между штангами 95 мм на 10 пар)</w:t>
            </w:r>
            <w:r w:rsidRPr="00D017FD">
              <w:rPr>
                <w:rFonts w:ascii="Calibri" w:eastAsiaTheme="minorHAnsi" w:hAnsi="Calibri" w:cs="Arial CYR"/>
                <w:color w:val="000000"/>
                <w:sz w:val="18"/>
                <w:szCs w:val="18"/>
                <w:lang w:eastAsia="en-US"/>
              </w:rPr>
              <w:br/>
              <w:t xml:space="preserve"> На монтажных хомутах 2/10Технические характеристики:</w:t>
            </w:r>
            <w:r w:rsidRPr="00D017FD">
              <w:rPr>
                <w:rFonts w:ascii="Calibri" w:eastAsiaTheme="minorHAnsi" w:hAnsi="Calibri" w:cs="Arial CYR"/>
                <w:color w:val="000000"/>
                <w:sz w:val="18"/>
                <w:szCs w:val="18"/>
                <w:lang w:eastAsia="en-US"/>
              </w:rPr>
              <w:br/>
              <w:t>Сопротивление изоляции 1 Гом Сопротивление контакта &lt;= 5 мОм Напряжение переходного процесса 1,5 кВ</w:t>
            </w:r>
            <w:r w:rsidRPr="00D017FD">
              <w:rPr>
                <w:rFonts w:ascii="Calibri" w:eastAsiaTheme="minorHAnsi" w:hAnsi="Calibri" w:cs="Arial CYR"/>
                <w:color w:val="000000"/>
                <w:sz w:val="18"/>
                <w:szCs w:val="18"/>
                <w:lang w:eastAsia="en-US"/>
              </w:rPr>
              <w:br/>
              <w:t>Ток импульса 120В DC TNV Допустимый диаметр жилы одно проволочного провода 0,4...0,64 мм</w:t>
            </w:r>
            <w:r w:rsidRPr="00D017FD">
              <w:rPr>
                <w:rFonts w:ascii="Calibri" w:eastAsiaTheme="minorHAnsi" w:hAnsi="Calibri" w:cs="Arial CYR"/>
                <w:color w:val="000000"/>
                <w:sz w:val="18"/>
                <w:szCs w:val="18"/>
                <w:lang w:eastAsia="en-US"/>
              </w:rPr>
              <w:br/>
              <w:t>Количество подключений на контакт при полном сохранении электрических характеристик 100x</w:t>
            </w:r>
            <w:r w:rsidRPr="00D017FD">
              <w:rPr>
                <w:rFonts w:ascii="Calibri" w:eastAsiaTheme="minorHAnsi" w:hAnsi="Calibri" w:cs="Arial CYR"/>
                <w:color w:val="000000"/>
                <w:sz w:val="18"/>
                <w:szCs w:val="18"/>
                <w:lang w:eastAsia="en-US"/>
              </w:rPr>
              <w:br/>
              <w:t>Покрытие зоны контакта Сплав олово + серебро</w:t>
            </w:r>
            <w:r w:rsidRPr="00D017FD">
              <w:rPr>
                <w:rFonts w:ascii="Calibri" w:eastAsiaTheme="minorHAnsi" w:hAnsi="Calibri" w:cs="Arial CYR"/>
                <w:color w:val="000000"/>
                <w:sz w:val="18"/>
                <w:szCs w:val="18"/>
                <w:lang w:eastAsia="en-US"/>
              </w:rPr>
              <w:br/>
              <w:t>Цвет крышка: белый, основание: белый</w:t>
            </w:r>
            <w:r w:rsidRPr="00D017FD">
              <w:rPr>
                <w:rFonts w:ascii="Calibri" w:eastAsiaTheme="minorHAnsi" w:hAnsi="Calibri" w:cs="Arial CYR"/>
                <w:color w:val="000000"/>
                <w:sz w:val="18"/>
                <w:szCs w:val="18"/>
                <w:lang w:eastAsia="en-US"/>
              </w:rPr>
              <w:br/>
              <w:t>Требования безопасности соответствуют  РД45.064-99</w:t>
            </w:r>
            <w:r w:rsidRPr="00D017FD">
              <w:rPr>
                <w:rFonts w:ascii="Calibri" w:eastAsiaTheme="minorHAnsi" w:hAnsi="Calibri" w:cs="Arial CYR"/>
                <w:color w:val="000000"/>
                <w:sz w:val="18"/>
                <w:szCs w:val="18"/>
                <w:lang w:eastAsia="en-US"/>
              </w:rPr>
              <w:br/>
              <w:t>Требования по стойкости к климатическим воздействиям соответствуют  РД45.064-99. Комплект поставки состоит из 10 плинтов LSA PROFIL 2/10 LT, маркировка 0..9</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комп</w:t>
            </w:r>
          </w:p>
        </w:tc>
        <w:tc>
          <w:tcPr>
            <w:tcW w:w="1559" w:type="dxa"/>
            <w:shd w:val="clear" w:color="auto" w:fill="auto"/>
            <w:vAlign w:val="center"/>
          </w:tcPr>
          <w:p w:rsidR="0073421A" w:rsidRPr="0073421A" w:rsidRDefault="0073421A" w:rsidP="008420ED">
            <w:pPr>
              <w:spacing w:after="160" w:line="256" w:lineRule="auto"/>
              <w:jc w:val="center"/>
              <w:rPr>
                <w:rFonts w:eastAsiaTheme="minorHAnsi"/>
                <w:color w:val="000000"/>
                <w:sz w:val="20"/>
                <w:szCs w:val="20"/>
                <w:lang w:eastAsia="en-US"/>
              </w:rPr>
            </w:pPr>
            <w:r w:rsidRPr="0073421A">
              <w:rPr>
                <w:rFonts w:eastAsiaTheme="minorHAnsi"/>
                <w:color w:val="000000"/>
                <w:sz w:val="20"/>
                <w:szCs w:val="20"/>
                <w:lang w:eastAsia="en-US"/>
              </w:rPr>
              <w:t>600,00</w:t>
            </w:r>
          </w:p>
        </w:tc>
        <w:tc>
          <w:tcPr>
            <w:tcW w:w="1559" w:type="dxa"/>
            <w:vAlign w:val="center"/>
          </w:tcPr>
          <w:p w:rsidR="0073421A" w:rsidRPr="0073421A" w:rsidRDefault="0073421A" w:rsidP="008420ED">
            <w:pPr>
              <w:jc w:val="center"/>
              <w:rPr>
                <w:rFonts w:eastAsia="MS Mincho"/>
                <w:sz w:val="20"/>
                <w:szCs w:val="20"/>
              </w:rPr>
            </w:pPr>
            <w:r w:rsidRPr="0073421A">
              <w:rPr>
                <w:rFonts w:eastAsia="MS Mincho"/>
                <w:sz w:val="20"/>
                <w:szCs w:val="20"/>
              </w:rPr>
              <w:t xml:space="preserve">708,00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714"/>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45</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Рама для крепления плинтов LSA-PROFIL 2/10 19" 3U</w:t>
            </w:r>
          </w:p>
        </w:tc>
        <w:tc>
          <w:tcPr>
            <w:tcW w:w="1274" w:type="dxa"/>
            <w:vAlign w:val="center"/>
          </w:tcPr>
          <w:p w:rsidR="0073421A" w:rsidRPr="00D017FD" w:rsidRDefault="0073421A" w:rsidP="00D017FD">
            <w:pPr>
              <w:jc w:val="center"/>
              <w:rPr>
                <w:rFonts w:eastAsia="MS Mincho"/>
                <w:sz w:val="18"/>
                <w:szCs w:val="18"/>
              </w:rPr>
            </w:pPr>
          </w:p>
        </w:tc>
        <w:tc>
          <w:tcPr>
            <w:tcW w:w="4244" w:type="dxa"/>
            <w:shd w:val="clear" w:color="auto" w:fill="auto"/>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Рама 19 штанга ,для крепления 18-и плинтов типа  LSA-PROFIL</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шт.</w:t>
            </w:r>
          </w:p>
        </w:tc>
        <w:tc>
          <w:tcPr>
            <w:tcW w:w="1559" w:type="dxa"/>
            <w:shd w:val="clear" w:color="auto" w:fill="auto"/>
            <w:vAlign w:val="center"/>
          </w:tcPr>
          <w:p w:rsidR="0073421A" w:rsidRPr="0073421A" w:rsidRDefault="0073421A" w:rsidP="008420ED">
            <w:pPr>
              <w:spacing w:after="160" w:line="256" w:lineRule="auto"/>
              <w:jc w:val="center"/>
              <w:rPr>
                <w:rFonts w:eastAsiaTheme="minorHAnsi"/>
                <w:color w:val="000000"/>
                <w:sz w:val="20"/>
                <w:szCs w:val="20"/>
                <w:lang w:eastAsia="en-US"/>
              </w:rPr>
            </w:pPr>
            <w:r w:rsidRPr="0073421A">
              <w:rPr>
                <w:rFonts w:eastAsiaTheme="minorHAnsi"/>
                <w:color w:val="000000"/>
                <w:sz w:val="20"/>
                <w:szCs w:val="20"/>
                <w:lang w:eastAsia="en-US"/>
              </w:rPr>
              <w:t xml:space="preserve">714,58 </w:t>
            </w:r>
          </w:p>
        </w:tc>
        <w:tc>
          <w:tcPr>
            <w:tcW w:w="1559" w:type="dxa"/>
            <w:vAlign w:val="center"/>
          </w:tcPr>
          <w:p w:rsidR="0073421A" w:rsidRPr="0073421A" w:rsidRDefault="0073421A" w:rsidP="008420ED">
            <w:pPr>
              <w:jc w:val="center"/>
              <w:rPr>
                <w:rFonts w:eastAsia="MS Mincho"/>
                <w:sz w:val="20"/>
                <w:szCs w:val="20"/>
              </w:rPr>
            </w:pPr>
            <w:r w:rsidRPr="0073421A">
              <w:rPr>
                <w:rFonts w:eastAsia="MS Mincho"/>
                <w:sz w:val="20"/>
                <w:szCs w:val="20"/>
              </w:rPr>
              <w:t xml:space="preserve">843,20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46</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Хомут монтажный для плинтов 2/10 на 3 плинта</w:t>
            </w:r>
          </w:p>
        </w:tc>
        <w:tc>
          <w:tcPr>
            <w:tcW w:w="1274" w:type="dxa"/>
            <w:vAlign w:val="center"/>
          </w:tcPr>
          <w:p w:rsidR="0073421A" w:rsidRPr="00D017FD" w:rsidRDefault="0073421A" w:rsidP="00D017FD">
            <w:pPr>
              <w:jc w:val="center"/>
              <w:rPr>
                <w:rFonts w:eastAsia="MS Mincho"/>
                <w:sz w:val="18"/>
                <w:szCs w:val="18"/>
              </w:rPr>
            </w:pPr>
          </w:p>
        </w:tc>
        <w:tc>
          <w:tcPr>
            <w:tcW w:w="4244" w:type="dxa"/>
            <w:shd w:val="clear" w:color="auto" w:fill="auto"/>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Монтажные хомуты для установки плинтов типа LSA-PLUS в 3 ряда, изготовлены из нержавеющей стали толщиной 1 мм.</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шт.</w:t>
            </w:r>
          </w:p>
        </w:tc>
        <w:tc>
          <w:tcPr>
            <w:tcW w:w="1559" w:type="dxa"/>
            <w:shd w:val="clear" w:color="auto" w:fill="auto"/>
            <w:vAlign w:val="center"/>
          </w:tcPr>
          <w:p w:rsidR="0073421A" w:rsidRPr="0073421A" w:rsidRDefault="0073421A" w:rsidP="008420ED">
            <w:pPr>
              <w:spacing w:after="160" w:line="256" w:lineRule="auto"/>
              <w:jc w:val="center"/>
              <w:rPr>
                <w:rFonts w:eastAsiaTheme="minorHAnsi"/>
                <w:color w:val="000000"/>
                <w:sz w:val="20"/>
                <w:szCs w:val="20"/>
                <w:lang w:eastAsia="en-US"/>
              </w:rPr>
            </w:pPr>
            <w:r w:rsidRPr="0073421A">
              <w:rPr>
                <w:rFonts w:eastAsiaTheme="minorHAnsi"/>
                <w:color w:val="000000"/>
                <w:sz w:val="20"/>
                <w:szCs w:val="20"/>
                <w:lang w:eastAsia="en-US"/>
              </w:rPr>
              <w:t xml:space="preserve">125,57 </w:t>
            </w:r>
          </w:p>
        </w:tc>
        <w:tc>
          <w:tcPr>
            <w:tcW w:w="1559" w:type="dxa"/>
            <w:vAlign w:val="center"/>
          </w:tcPr>
          <w:p w:rsidR="0073421A" w:rsidRPr="0073421A" w:rsidRDefault="0073421A" w:rsidP="008420ED">
            <w:pPr>
              <w:jc w:val="center"/>
              <w:rPr>
                <w:rFonts w:eastAsia="MS Mincho"/>
                <w:sz w:val="20"/>
                <w:szCs w:val="20"/>
              </w:rPr>
            </w:pPr>
            <w:r w:rsidRPr="0073421A">
              <w:rPr>
                <w:rFonts w:eastAsia="MS Mincho"/>
                <w:sz w:val="20"/>
                <w:szCs w:val="20"/>
              </w:rPr>
              <w:t xml:space="preserve">148,17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47</w:t>
            </w:r>
          </w:p>
        </w:tc>
        <w:tc>
          <w:tcPr>
            <w:tcW w:w="1843" w:type="dxa"/>
            <w:shd w:val="clear" w:color="auto" w:fill="auto"/>
            <w:vAlign w:val="center"/>
          </w:tcPr>
          <w:p w:rsidR="0073421A" w:rsidRPr="00D017FD" w:rsidRDefault="0073421A" w:rsidP="00D017FD">
            <w:pPr>
              <w:spacing w:after="160"/>
              <w:jc w:val="center"/>
              <w:rPr>
                <w:rFonts w:ascii="Calibri" w:eastAsiaTheme="minorHAnsi" w:hAnsi="Calibri" w:cstheme="minorBidi"/>
                <w:color w:val="000000"/>
                <w:sz w:val="18"/>
                <w:szCs w:val="18"/>
                <w:lang w:eastAsia="en-US"/>
              </w:rPr>
            </w:pPr>
            <w:r w:rsidRPr="00D017FD">
              <w:rPr>
                <w:rFonts w:ascii="Calibri" w:eastAsiaTheme="minorHAnsi" w:hAnsi="Calibri" w:cstheme="minorBidi"/>
                <w:color w:val="000000"/>
                <w:sz w:val="18"/>
                <w:szCs w:val="18"/>
                <w:lang w:eastAsia="en-US"/>
              </w:rPr>
              <w:t>Муфта для кабелей связи ТУМ-КС 10 (комплект №3)</w:t>
            </w:r>
          </w:p>
        </w:tc>
        <w:tc>
          <w:tcPr>
            <w:tcW w:w="1274" w:type="dxa"/>
            <w:shd w:val="clear" w:color="auto" w:fill="auto"/>
            <w:vAlign w:val="center"/>
          </w:tcPr>
          <w:p w:rsidR="0073421A" w:rsidRPr="00D017FD" w:rsidRDefault="0073421A" w:rsidP="00D017FD">
            <w:pPr>
              <w:spacing w:after="160" w:line="256" w:lineRule="auto"/>
              <w:jc w:val="center"/>
              <w:rPr>
                <w:rFonts w:ascii="Calibri" w:eastAsiaTheme="minorHAnsi" w:hAnsi="Calibri" w:cstheme="minorBidi"/>
                <w:color w:val="000000"/>
                <w:sz w:val="18"/>
                <w:szCs w:val="18"/>
                <w:lang w:eastAsia="en-US"/>
              </w:rPr>
            </w:pPr>
            <w:r w:rsidRPr="00D017FD">
              <w:rPr>
                <w:rFonts w:ascii="Calibri" w:eastAsiaTheme="minorHAnsi" w:hAnsi="Calibri" w:cstheme="minorBidi"/>
                <w:color w:val="000000"/>
                <w:sz w:val="18"/>
                <w:szCs w:val="18"/>
                <w:lang w:eastAsia="en-US"/>
              </w:rPr>
              <w:t>ООО "Компания КСС-КОНТАКТ"</w:t>
            </w:r>
          </w:p>
        </w:tc>
        <w:tc>
          <w:tcPr>
            <w:tcW w:w="4244" w:type="dxa"/>
            <w:shd w:val="clear" w:color="000000" w:fill="FFFFFF"/>
          </w:tcPr>
          <w:p w:rsidR="0073421A" w:rsidRPr="00D017FD" w:rsidRDefault="0073421A" w:rsidP="00D017FD">
            <w:pPr>
              <w:spacing w:after="160" w:line="256" w:lineRule="auto"/>
              <w:rPr>
                <w:rFonts w:ascii="Calibri" w:eastAsiaTheme="minorHAnsi" w:hAnsi="Calibri" w:cstheme="minorBidi"/>
                <w:color w:val="000000"/>
                <w:sz w:val="18"/>
                <w:szCs w:val="18"/>
                <w:lang w:eastAsia="en-US"/>
              </w:rPr>
            </w:pPr>
            <w:r w:rsidRPr="00D017FD">
              <w:rPr>
                <w:rFonts w:ascii="Calibri" w:eastAsiaTheme="minorHAnsi" w:hAnsi="Calibri" w:cstheme="minorBidi"/>
                <w:color w:val="000000"/>
                <w:sz w:val="18"/>
                <w:szCs w:val="18"/>
                <w:lang w:eastAsia="en-US"/>
              </w:rPr>
              <w:t>Термоусаживаемые муфты прямые   для монтажа многопарных кабелей связи с медными жилами. Муфта, содержит термоусаживаемую трубку или термоусаживаемую манжету (начиная с 400 до 1200) с подклеивающем слоем, каркас из ламинированного картона со слоем алюминиевой фольги для экранирования сростка кабеля, и с возможностью заполнения сростка гидрофобным составом, экранная перемычка с контактными зажимами, механические соединители жил, материал для чистки и обезжиривания оболочки кабеля, инструкция. Каждая муфта отдельно упакована, трубка или манжета промаркирована в соответствии с емкостью кабеля. Требования: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Для предприятий, ранее не поставляющих ПАО "Башинформсвязь" свои комплекты муфт, до проведения аукциона представить подробное описание предлагаемой продукции по всем типам муфт и, по возможности, образцы своей продукции. Наличие сертификатов по системе ССС. Гарантийный срок службы не менее 3 лет.</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шт</w:t>
            </w:r>
          </w:p>
        </w:tc>
        <w:tc>
          <w:tcPr>
            <w:tcW w:w="1559" w:type="dxa"/>
            <w:shd w:val="clear" w:color="auto" w:fill="auto"/>
            <w:vAlign w:val="center"/>
          </w:tcPr>
          <w:p w:rsidR="0073421A" w:rsidRPr="0073421A" w:rsidRDefault="0073421A" w:rsidP="00D017FD">
            <w:pPr>
              <w:spacing w:after="160" w:line="256" w:lineRule="auto"/>
              <w:jc w:val="center"/>
              <w:rPr>
                <w:rFonts w:eastAsiaTheme="minorHAnsi"/>
                <w:color w:val="000000"/>
                <w:sz w:val="20"/>
                <w:szCs w:val="20"/>
                <w:lang w:eastAsia="en-US"/>
              </w:rPr>
            </w:pPr>
            <w:r w:rsidRPr="0073421A">
              <w:rPr>
                <w:rFonts w:eastAsiaTheme="minorHAnsi"/>
                <w:color w:val="000000"/>
                <w:sz w:val="20"/>
                <w:szCs w:val="20"/>
                <w:lang w:eastAsia="en-US"/>
              </w:rPr>
              <w:t>528,00</w:t>
            </w:r>
          </w:p>
        </w:tc>
        <w:tc>
          <w:tcPr>
            <w:tcW w:w="1559" w:type="dxa"/>
            <w:vAlign w:val="center"/>
          </w:tcPr>
          <w:p w:rsidR="0073421A" w:rsidRPr="0073421A" w:rsidRDefault="0073421A" w:rsidP="008420ED">
            <w:pPr>
              <w:jc w:val="center"/>
              <w:rPr>
                <w:rFonts w:eastAsia="MS Mincho"/>
                <w:sz w:val="20"/>
                <w:szCs w:val="20"/>
              </w:rPr>
            </w:pPr>
            <w:r w:rsidRPr="0073421A">
              <w:rPr>
                <w:rFonts w:eastAsia="MS Mincho"/>
                <w:sz w:val="20"/>
                <w:szCs w:val="20"/>
              </w:rPr>
              <w:t xml:space="preserve">623,04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547"/>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48</w:t>
            </w:r>
          </w:p>
        </w:tc>
        <w:tc>
          <w:tcPr>
            <w:tcW w:w="1843" w:type="dxa"/>
            <w:shd w:val="clear" w:color="auto" w:fill="auto"/>
            <w:vAlign w:val="center"/>
          </w:tcPr>
          <w:p w:rsidR="0073421A" w:rsidRPr="00D017FD" w:rsidRDefault="0073421A" w:rsidP="00D017FD">
            <w:pPr>
              <w:spacing w:after="160"/>
              <w:jc w:val="center"/>
              <w:rPr>
                <w:rFonts w:ascii="Calibri" w:eastAsiaTheme="minorHAnsi" w:hAnsi="Calibri" w:cstheme="minorBidi"/>
                <w:color w:val="000000"/>
                <w:sz w:val="18"/>
                <w:szCs w:val="18"/>
                <w:lang w:eastAsia="en-US"/>
              </w:rPr>
            </w:pPr>
            <w:r w:rsidRPr="00D017FD">
              <w:rPr>
                <w:rFonts w:ascii="Calibri" w:eastAsiaTheme="minorHAnsi" w:hAnsi="Calibri" w:cstheme="minorBidi"/>
                <w:color w:val="000000"/>
                <w:sz w:val="18"/>
                <w:szCs w:val="18"/>
                <w:lang w:eastAsia="en-US"/>
              </w:rPr>
              <w:t>Муфта для кабелей связи ТУМ-КС 20</w:t>
            </w:r>
          </w:p>
        </w:tc>
        <w:tc>
          <w:tcPr>
            <w:tcW w:w="1274" w:type="dxa"/>
            <w:shd w:val="clear" w:color="auto" w:fill="auto"/>
            <w:vAlign w:val="center"/>
          </w:tcPr>
          <w:p w:rsidR="0073421A" w:rsidRPr="00D017FD" w:rsidRDefault="0073421A" w:rsidP="00D017FD">
            <w:pPr>
              <w:spacing w:after="160" w:line="256" w:lineRule="auto"/>
              <w:jc w:val="center"/>
              <w:rPr>
                <w:rFonts w:ascii="Calibri" w:eastAsiaTheme="minorHAnsi" w:hAnsi="Calibri" w:cstheme="minorBidi"/>
                <w:color w:val="000000"/>
                <w:sz w:val="18"/>
                <w:szCs w:val="18"/>
                <w:lang w:eastAsia="en-US"/>
              </w:rPr>
            </w:pPr>
            <w:r w:rsidRPr="00D017FD">
              <w:rPr>
                <w:rFonts w:ascii="Calibri" w:eastAsiaTheme="minorHAnsi" w:hAnsi="Calibri" w:cstheme="minorBidi"/>
                <w:color w:val="000000"/>
                <w:sz w:val="18"/>
                <w:szCs w:val="18"/>
                <w:lang w:eastAsia="en-US"/>
              </w:rPr>
              <w:t>ООО "Компания КСС-КОНТАКТ</w:t>
            </w:r>
          </w:p>
        </w:tc>
        <w:tc>
          <w:tcPr>
            <w:tcW w:w="4244" w:type="dxa"/>
            <w:shd w:val="clear" w:color="000000" w:fill="FFFFFF"/>
          </w:tcPr>
          <w:p w:rsidR="0073421A" w:rsidRPr="00D017FD" w:rsidRDefault="0073421A" w:rsidP="00D017FD">
            <w:pPr>
              <w:spacing w:after="160" w:line="256" w:lineRule="auto"/>
              <w:rPr>
                <w:rFonts w:ascii="Calibri" w:eastAsiaTheme="minorHAnsi" w:hAnsi="Calibri" w:cstheme="minorBidi"/>
                <w:color w:val="000000"/>
                <w:sz w:val="18"/>
                <w:szCs w:val="18"/>
                <w:lang w:eastAsia="en-US"/>
              </w:rPr>
            </w:pPr>
            <w:r w:rsidRPr="00D017FD">
              <w:rPr>
                <w:rFonts w:ascii="Calibri" w:eastAsiaTheme="minorHAnsi" w:hAnsi="Calibri" w:cstheme="minorBidi"/>
                <w:color w:val="000000"/>
                <w:sz w:val="18"/>
                <w:szCs w:val="18"/>
                <w:lang w:eastAsia="en-US"/>
              </w:rPr>
              <w:t>Термоусаживаемые муфты   прямые для монтажа многопарных кабелей связи с медными жилами. Муфта, содержит термоусаживаемую трубку или термоусаживаемую манжету (начиная с 400 до 1200) с подклеивающем слоем, каркас из ламинированного картона со слоем алюминиевой фольги для экранирования сростка кабеля, и с возможностью заполнения сростка гидрофобным составом, экранная перемычка с контактными зажимами, механические соединители жил, материал для чистки и обезжиривания оболочки кабеля, инструкция. Каждая муфта отдельно упакована, трубка или манжета промаркирована в соответствии с емкостью кабеля. Требования: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Для предприятий, ранее не поставляющих ПАО Башинформсвязь" свои комплекты муфт, до проведения аукциона представить подробное описание предлагаемой продукции по всем типам муфт и, по возможности, образцы своей продукции. Наличие сертификатов по системе ССС. Гарантийный срок службы не менее 3 лет.</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шт</w:t>
            </w:r>
          </w:p>
        </w:tc>
        <w:tc>
          <w:tcPr>
            <w:tcW w:w="1559" w:type="dxa"/>
            <w:shd w:val="clear" w:color="auto" w:fill="auto"/>
            <w:vAlign w:val="center"/>
          </w:tcPr>
          <w:p w:rsidR="0073421A" w:rsidRPr="0073421A" w:rsidRDefault="0073421A" w:rsidP="00D017FD">
            <w:pPr>
              <w:spacing w:after="160" w:line="256" w:lineRule="auto"/>
              <w:jc w:val="center"/>
              <w:rPr>
                <w:rFonts w:eastAsiaTheme="minorHAnsi"/>
                <w:color w:val="000000"/>
                <w:sz w:val="20"/>
                <w:szCs w:val="20"/>
                <w:lang w:eastAsia="en-US"/>
              </w:rPr>
            </w:pPr>
            <w:r w:rsidRPr="0073421A">
              <w:rPr>
                <w:rFonts w:eastAsiaTheme="minorHAnsi"/>
                <w:color w:val="000000"/>
                <w:sz w:val="20"/>
                <w:szCs w:val="20"/>
                <w:lang w:eastAsia="en-US"/>
              </w:rPr>
              <w:t>477,57</w:t>
            </w:r>
          </w:p>
        </w:tc>
        <w:tc>
          <w:tcPr>
            <w:tcW w:w="1559" w:type="dxa"/>
            <w:vAlign w:val="center"/>
          </w:tcPr>
          <w:p w:rsidR="0073421A" w:rsidRPr="0073421A" w:rsidRDefault="0073421A" w:rsidP="008420ED">
            <w:pPr>
              <w:jc w:val="center"/>
              <w:rPr>
                <w:rFonts w:eastAsia="MS Mincho"/>
                <w:sz w:val="20"/>
                <w:szCs w:val="20"/>
              </w:rPr>
            </w:pPr>
            <w:r w:rsidRPr="0073421A">
              <w:rPr>
                <w:rFonts w:eastAsia="MS Mincho"/>
                <w:sz w:val="20"/>
                <w:szCs w:val="20"/>
              </w:rPr>
              <w:t xml:space="preserve">563,53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49</w:t>
            </w:r>
          </w:p>
        </w:tc>
        <w:tc>
          <w:tcPr>
            <w:tcW w:w="1843" w:type="dxa"/>
            <w:shd w:val="clear" w:color="auto" w:fill="auto"/>
            <w:vAlign w:val="center"/>
          </w:tcPr>
          <w:p w:rsidR="0073421A" w:rsidRPr="00D017FD" w:rsidRDefault="0073421A" w:rsidP="00D017FD">
            <w:pPr>
              <w:spacing w:after="160"/>
              <w:jc w:val="center"/>
              <w:rPr>
                <w:rFonts w:ascii="Calibri" w:eastAsiaTheme="minorHAnsi" w:hAnsi="Calibri" w:cstheme="minorBidi"/>
                <w:color w:val="000000"/>
                <w:sz w:val="18"/>
                <w:szCs w:val="18"/>
                <w:lang w:eastAsia="en-US"/>
              </w:rPr>
            </w:pPr>
            <w:r w:rsidRPr="00D017FD">
              <w:rPr>
                <w:rFonts w:ascii="Calibri" w:eastAsiaTheme="minorHAnsi" w:hAnsi="Calibri" w:cstheme="minorBidi"/>
                <w:color w:val="000000"/>
                <w:sz w:val="18"/>
                <w:szCs w:val="18"/>
                <w:lang w:eastAsia="en-US"/>
              </w:rPr>
              <w:t>Монтажная рама KSC P, для установки в 19`` стойку</w:t>
            </w:r>
          </w:p>
        </w:tc>
        <w:tc>
          <w:tcPr>
            <w:tcW w:w="1274" w:type="dxa"/>
            <w:shd w:val="clear" w:color="auto" w:fill="auto"/>
            <w:vAlign w:val="center"/>
          </w:tcPr>
          <w:p w:rsidR="0073421A" w:rsidRPr="00D017FD" w:rsidRDefault="0073421A" w:rsidP="00D017FD">
            <w:pPr>
              <w:spacing w:after="160" w:line="256" w:lineRule="auto"/>
              <w:jc w:val="center"/>
              <w:rPr>
                <w:rFonts w:ascii="Calibri" w:eastAsiaTheme="minorHAnsi" w:hAnsi="Calibri" w:cstheme="minorBidi"/>
                <w:color w:val="000000"/>
                <w:sz w:val="18"/>
                <w:szCs w:val="18"/>
                <w:lang w:eastAsia="en-US"/>
              </w:rPr>
            </w:pPr>
          </w:p>
        </w:tc>
        <w:tc>
          <w:tcPr>
            <w:tcW w:w="4244" w:type="dxa"/>
            <w:shd w:val="clear" w:color="auto" w:fill="auto"/>
          </w:tcPr>
          <w:p w:rsidR="0073421A" w:rsidRPr="00D017FD" w:rsidRDefault="0073421A" w:rsidP="00D017FD">
            <w:pPr>
              <w:spacing w:after="160" w:line="256" w:lineRule="auto"/>
              <w:rPr>
                <w:rFonts w:ascii="Calibri" w:eastAsiaTheme="minorHAnsi" w:hAnsi="Calibri" w:cstheme="minorBidi"/>
                <w:color w:val="000000"/>
                <w:sz w:val="18"/>
                <w:szCs w:val="18"/>
                <w:lang w:eastAsia="en-US"/>
              </w:rPr>
            </w:pPr>
            <w:r w:rsidRPr="00D017FD">
              <w:rPr>
                <w:rFonts w:ascii="Calibri" w:eastAsiaTheme="minorHAnsi" w:hAnsi="Calibri" w:cstheme="minorBidi"/>
                <w:color w:val="000000"/>
                <w:sz w:val="18"/>
                <w:szCs w:val="18"/>
                <w:lang w:eastAsia="en-US"/>
              </w:rPr>
              <w:t xml:space="preserve">Рама 19 штанга для крепления 18-и плинтов </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шт</w:t>
            </w:r>
          </w:p>
        </w:tc>
        <w:tc>
          <w:tcPr>
            <w:tcW w:w="1559" w:type="dxa"/>
            <w:shd w:val="clear" w:color="auto" w:fill="auto"/>
            <w:vAlign w:val="center"/>
          </w:tcPr>
          <w:p w:rsidR="0073421A" w:rsidRPr="0073421A" w:rsidRDefault="0073421A" w:rsidP="00D017FD">
            <w:pPr>
              <w:spacing w:after="160" w:line="256" w:lineRule="auto"/>
              <w:jc w:val="center"/>
              <w:rPr>
                <w:rFonts w:eastAsiaTheme="minorHAnsi"/>
                <w:color w:val="000000"/>
                <w:sz w:val="20"/>
                <w:szCs w:val="20"/>
                <w:lang w:eastAsia="en-US"/>
              </w:rPr>
            </w:pPr>
            <w:r w:rsidRPr="0073421A">
              <w:rPr>
                <w:rFonts w:eastAsiaTheme="minorHAnsi"/>
                <w:color w:val="000000"/>
                <w:sz w:val="20"/>
                <w:szCs w:val="20"/>
                <w:lang w:eastAsia="en-US"/>
              </w:rPr>
              <w:t>714,58</w:t>
            </w:r>
          </w:p>
        </w:tc>
        <w:tc>
          <w:tcPr>
            <w:tcW w:w="1559" w:type="dxa"/>
            <w:vAlign w:val="center"/>
          </w:tcPr>
          <w:p w:rsidR="0073421A" w:rsidRPr="0073421A" w:rsidRDefault="0073421A" w:rsidP="008420ED">
            <w:pPr>
              <w:jc w:val="center"/>
              <w:rPr>
                <w:rFonts w:eastAsia="MS Mincho"/>
                <w:sz w:val="20"/>
                <w:szCs w:val="20"/>
              </w:rPr>
            </w:pPr>
            <w:r w:rsidRPr="0073421A">
              <w:rPr>
                <w:rFonts w:eastAsia="MS Mincho"/>
                <w:sz w:val="20"/>
                <w:szCs w:val="20"/>
              </w:rPr>
              <w:t>843,20</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r w:rsidR="0073421A" w:rsidRPr="00D017FD" w:rsidTr="008420ED">
        <w:trPr>
          <w:trHeight w:val="353"/>
          <w:jc w:val="center"/>
        </w:trPr>
        <w:tc>
          <w:tcPr>
            <w:tcW w:w="426" w:type="dxa"/>
          </w:tcPr>
          <w:p w:rsidR="0073421A" w:rsidRPr="00D017FD" w:rsidRDefault="0073421A" w:rsidP="00D017FD">
            <w:pPr>
              <w:jc w:val="center"/>
              <w:rPr>
                <w:rFonts w:eastAsia="MS Mincho"/>
                <w:sz w:val="18"/>
                <w:szCs w:val="18"/>
              </w:rPr>
            </w:pPr>
            <w:r w:rsidRPr="00D017FD">
              <w:rPr>
                <w:rFonts w:eastAsia="MS Mincho"/>
                <w:sz w:val="18"/>
                <w:szCs w:val="18"/>
              </w:rPr>
              <w:t>50</w:t>
            </w:r>
          </w:p>
        </w:tc>
        <w:tc>
          <w:tcPr>
            <w:tcW w:w="1843" w:type="dxa"/>
            <w:shd w:val="clear" w:color="auto" w:fill="auto"/>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Хомут монтажный KSC МХ для плинтов 2/10 на 10 плинтов</w:t>
            </w:r>
          </w:p>
        </w:tc>
        <w:tc>
          <w:tcPr>
            <w:tcW w:w="1274" w:type="dxa"/>
            <w:vAlign w:val="center"/>
          </w:tcPr>
          <w:p w:rsidR="0073421A" w:rsidRPr="00D017FD" w:rsidRDefault="0073421A" w:rsidP="00D017FD">
            <w:pPr>
              <w:jc w:val="center"/>
              <w:rPr>
                <w:rFonts w:eastAsia="MS Mincho"/>
                <w:sz w:val="18"/>
                <w:szCs w:val="18"/>
              </w:rPr>
            </w:pPr>
          </w:p>
        </w:tc>
        <w:tc>
          <w:tcPr>
            <w:tcW w:w="4244" w:type="dxa"/>
            <w:shd w:val="clear" w:color="auto" w:fill="auto"/>
          </w:tcPr>
          <w:p w:rsidR="0073421A" w:rsidRPr="00D017FD" w:rsidRDefault="0073421A" w:rsidP="00D017FD">
            <w:pPr>
              <w:spacing w:after="160" w:line="256" w:lineRule="auto"/>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Монтажные хомуты для установки плинтов в 10 ряда, изготовлены из нержавеющей стали толщиной 1 мм.</w:t>
            </w:r>
          </w:p>
        </w:tc>
        <w:tc>
          <w:tcPr>
            <w:tcW w:w="709" w:type="dxa"/>
            <w:shd w:val="clear" w:color="auto" w:fill="auto"/>
            <w:vAlign w:val="center"/>
          </w:tcPr>
          <w:p w:rsidR="0073421A" w:rsidRPr="00D017FD" w:rsidRDefault="0073421A" w:rsidP="00D017FD">
            <w:pPr>
              <w:spacing w:after="160" w:line="256" w:lineRule="auto"/>
              <w:jc w:val="center"/>
              <w:rPr>
                <w:rFonts w:ascii="Calibri" w:eastAsiaTheme="minorHAnsi" w:hAnsi="Calibri" w:cs="Arial CYR"/>
                <w:color w:val="000000"/>
                <w:sz w:val="18"/>
                <w:szCs w:val="18"/>
                <w:lang w:eastAsia="en-US"/>
              </w:rPr>
            </w:pPr>
            <w:r w:rsidRPr="00D017FD">
              <w:rPr>
                <w:rFonts w:ascii="Calibri" w:eastAsiaTheme="minorHAnsi" w:hAnsi="Calibri" w:cs="Arial CYR"/>
                <w:color w:val="000000"/>
                <w:sz w:val="18"/>
                <w:szCs w:val="18"/>
                <w:lang w:eastAsia="en-US"/>
              </w:rPr>
              <w:t>шт.</w:t>
            </w:r>
          </w:p>
        </w:tc>
        <w:tc>
          <w:tcPr>
            <w:tcW w:w="1559" w:type="dxa"/>
            <w:shd w:val="clear" w:color="auto" w:fill="auto"/>
            <w:vAlign w:val="center"/>
          </w:tcPr>
          <w:p w:rsidR="0073421A" w:rsidRPr="0073421A" w:rsidRDefault="0073421A" w:rsidP="008420ED">
            <w:pPr>
              <w:spacing w:after="160" w:line="256" w:lineRule="auto"/>
              <w:jc w:val="center"/>
              <w:rPr>
                <w:rFonts w:eastAsiaTheme="minorHAnsi"/>
                <w:color w:val="000000"/>
                <w:sz w:val="20"/>
                <w:szCs w:val="20"/>
                <w:lang w:eastAsia="en-US"/>
              </w:rPr>
            </w:pPr>
            <w:r w:rsidRPr="0073421A">
              <w:rPr>
                <w:rFonts w:eastAsiaTheme="minorHAnsi"/>
                <w:color w:val="000000"/>
                <w:sz w:val="20"/>
                <w:szCs w:val="20"/>
                <w:lang w:eastAsia="en-US"/>
              </w:rPr>
              <w:t xml:space="preserve">389,03 </w:t>
            </w:r>
          </w:p>
        </w:tc>
        <w:tc>
          <w:tcPr>
            <w:tcW w:w="1559" w:type="dxa"/>
            <w:vAlign w:val="center"/>
          </w:tcPr>
          <w:p w:rsidR="0073421A" w:rsidRPr="0073421A" w:rsidRDefault="0073421A" w:rsidP="008420ED">
            <w:pPr>
              <w:jc w:val="center"/>
              <w:rPr>
                <w:rFonts w:eastAsia="MS Mincho"/>
                <w:sz w:val="20"/>
                <w:szCs w:val="20"/>
              </w:rPr>
            </w:pPr>
            <w:r w:rsidRPr="0073421A">
              <w:rPr>
                <w:rFonts w:eastAsia="MS Mincho"/>
                <w:sz w:val="20"/>
                <w:szCs w:val="20"/>
              </w:rPr>
              <w:t xml:space="preserve">459,06 </w:t>
            </w:r>
          </w:p>
        </w:tc>
        <w:tc>
          <w:tcPr>
            <w:tcW w:w="1417" w:type="dxa"/>
          </w:tcPr>
          <w:p w:rsidR="0073421A" w:rsidRPr="00D017FD" w:rsidRDefault="0073421A" w:rsidP="00D017FD">
            <w:pPr>
              <w:jc w:val="center"/>
              <w:rPr>
                <w:rFonts w:eastAsia="MS Mincho"/>
                <w:sz w:val="18"/>
                <w:szCs w:val="18"/>
              </w:rPr>
            </w:pPr>
          </w:p>
        </w:tc>
        <w:tc>
          <w:tcPr>
            <w:tcW w:w="1418" w:type="dxa"/>
          </w:tcPr>
          <w:p w:rsidR="0073421A" w:rsidRPr="00D017FD" w:rsidRDefault="0073421A" w:rsidP="00D017FD">
            <w:pPr>
              <w:jc w:val="center"/>
              <w:rPr>
                <w:rFonts w:eastAsia="MS Mincho"/>
                <w:sz w:val="18"/>
                <w:szCs w:val="18"/>
              </w:rPr>
            </w:pPr>
          </w:p>
        </w:tc>
        <w:tc>
          <w:tcPr>
            <w:tcW w:w="992" w:type="dxa"/>
          </w:tcPr>
          <w:p w:rsidR="0073421A" w:rsidRPr="00D017FD" w:rsidRDefault="0073421A" w:rsidP="00D017FD">
            <w:pPr>
              <w:jc w:val="center"/>
              <w:rPr>
                <w:rFonts w:eastAsia="MS Mincho"/>
                <w:sz w:val="18"/>
                <w:szCs w:val="18"/>
              </w:rPr>
            </w:pPr>
          </w:p>
        </w:tc>
      </w:tr>
    </w:tbl>
    <w:p w:rsidR="006C19A5" w:rsidRDefault="006C19A5" w:rsidP="00341A9D">
      <w:pPr>
        <w:rPr>
          <w:rFonts w:eastAsia="Calibri"/>
          <w:iCs/>
        </w:rPr>
      </w:pPr>
    </w:p>
    <w:tbl>
      <w:tblPr>
        <w:tblW w:w="15309" w:type="dxa"/>
        <w:tblInd w:w="-10" w:type="dxa"/>
        <w:tblLook w:val="04A0" w:firstRow="1" w:lastRow="0" w:firstColumn="1" w:lastColumn="0" w:noHBand="0" w:noVBand="1"/>
      </w:tblPr>
      <w:tblGrid>
        <w:gridCol w:w="3686"/>
        <w:gridCol w:w="11623"/>
      </w:tblGrid>
      <w:tr w:rsidR="00AB7962" w:rsidRPr="00697B84" w:rsidTr="00DD42DF">
        <w:trPr>
          <w:trHeight w:val="315"/>
        </w:trPr>
        <w:tc>
          <w:tcPr>
            <w:tcW w:w="15309"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rsidR="00AB7962" w:rsidRPr="00697B84" w:rsidRDefault="00AB7962" w:rsidP="008E3BD4">
            <w:r w:rsidRPr="00697B84">
              <w:t xml:space="preserve">Предельная стоимость договора </w:t>
            </w:r>
            <w:r w:rsidR="00503D8D" w:rsidRPr="00697B84">
              <w:t xml:space="preserve">составляет </w:t>
            </w:r>
            <w:r w:rsidR="008E3BD4">
              <w:t xml:space="preserve"> ____________________</w:t>
            </w:r>
            <w:r w:rsidRPr="00697B84">
              <w:t>рублей, в том числе НДС 18</w:t>
            </w:r>
            <w:r w:rsidR="00503D8D" w:rsidRPr="00697B84">
              <w:t>% -</w:t>
            </w:r>
            <w:r w:rsidRPr="00697B84">
              <w:t xml:space="preserve"> </w:t>
            </w:r>
            <w:r w:rsidR="008E3BD4">
              <w:t>___________</w:t>
            </w:r>
            <w:r w:rsidRPr="00697B84">
              <w:t>рублей.</w:t>
            </w:r>
          </w:p>
        </w:tc>
      </w:tr>
      <w:tr w:rsidR="00503D8D" w:rsidRPr="00697B84" w:rsidTr="00DD42DF">
        <w:trPr>
          <w:trHeight w:val="315"/>
        </w:trPr>
        <w:tc>
          <w:tcPr>
            <w:tcW w:w="15309" w:type="dxa"/>
            <w:gridSpan w:val="2"/>
            <w:tcBorders>
              <w:top w:val="single" w:sz="8" w:space="0" w:color="auto"/>
              <w:left w:val="single" w:sz="8" w:space="0" w:color="auto"/>
              <w:bottom w:val="single" w:sz="4" w:space="0" w:color="auto"/>
              <w:right w:val="single" w:sz="8" w:space="0" w:color="000000"/>
            </w:tcBorders>
            <w:shd w:val="clear" w:color="auto" w:fill="auto"/>
            <w:vAlign w:val="center"/>
          </w:tcPr>
          <w:p w:rsidR="00503D8D" w:rsidRPr="00697B84" w:rsidRDefault="00503D8D" w:rsidP="004035D2">
            <w:r w:rsidRPr="00697B84">
              <w:t>Объем закупаемого товара может быть изменен не более, чем на 20 % без изменения стоимости единицы товара</w:t>
            </w:r>
          </w:p>
        </w:tc>
      </w:tr>
      <w:tr w:rsidR="00AB7962" w:rsidRPr="00697B84" w:rsidTr="00DD42DF">
        <w:trPr>
          <w:trHeight w:val="675"/>
        </w:trPr>
        <w:tc>
          <w:tcPr>
            <w:tcW w:w="153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B7962" w:rsidRPr="00697B84" w:rsidRDefault="00AB7962" w:rsidP="00503D8D">
            <w:r w:rsidRPr="00697B84">
              <w:t xml:space="preserve">Срок поставки товара устанавливается в согласованном Сторонами Заказе, но не может превышать </w:t>
            </w:r>
            <w:r w:rsidR="00DD42DF">
              <w:t>30</w:t>
            </w:r>
            <w:r w:rsidRPr="00697B84">
              <w:t xml:space="preserve"> </w:t>
            </w:r>
            <w:r>
              <w:t>(</w:t>
            </w:r>
            <w:r w:rsidR="00DD42DF">
              <w:t>тридцать</w:t>
            </w:r>
            <w:r>
              <w:t xml:space="preserve">) </w:t>
            </w:r>
            <w:r w:rsidRPr="00697B84">
              <w:t>календарных дней с даты подписания сторонами Заказа</w:t>
            </w:r>
          </w:p>
        </w:tc>
      </w:tr>
      <w:tr w:rsidR="00AB7962" w:rsidRPr="00697B84" w:rsidTr="00DD42DF">
        <w:trPr>
          <w:trHeight w:val="645"/>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7962" w:rsidRPr="00697B84" w:rsidRDefault="00AB7962" w:rsidP="00AA1CAF">
            <w:r w:rsidRPr="00697B84">
              <w:t>Условия поставки товара</w:t>
            </w:r>
          </w:p>
        </w:tc>
        <w:tc>
          <w:tcPr>
            <w:tcW w:w="116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421A" w:rsidRDefault="0073421A" w:rsidP="00AA1CAF">
            <w:r>
              <w:t xml:space="preserve"> </w:t>
            </w:r>
            <w:r w:rsidRPr="0073421A">
              <w:t xml:space="preserve">Доставка товара должна быть осуществлена до склада ПАО "Башинформсвязь" по адресу г. Уфа, ул. Каспийская,14. </w:t>
            </w:r>
          </w:p>
          <w:p w:rsidR="00AB7962" w:rsidRPr="00697B84" w:rsidRDefault="0073421A" w:rsidP="00AA1CAF">
            <w:r w:rsidRPr="0073421A">
              <w:t>Минимальная стоимость партии товара по заказу составляет 900 000,0 рублей с учетом НДС.</w:t>
            </w:r>
          </w:p>
        </w:tc>
      </w:tr>
      <w:tr w:rsidR="00AB7962" w:rsidRPr="00697B84" w:rsidTr="0073421A">
        <w:trPr>
          <w:trHeight w:val="434"/>
        </w:trPr>
        <w:tc>
          <w:tcPr>
            <w:tcW w:w="3686" w:type="dxa"/>
            <w:tcBorders>
              <w:top w:val="single" w:sz="4" w:space="0" w:color="auto"/>
              <w:left w:val="single" w:sz="8" w:space="0" w:color="auto"/>
              <w:bottom w:val="single" w:sz="4" w:space="0" w:color="auto"/>
              <w:right w:val="single" w:sz="4" w:space="0" w:color="000000"/>
            </w:tcBorders>
            <w:shd w:val="clear" w:color="auto" w:fill="auto"/>
            <w:vAlign w:val="center"/>
            <w:hideMark/>
          </w:tcPr>
          <w:p w:rsidR="00AB7962" w:rsidRPr="00697B84" w:rsidRDefault="00AB7962" w:rsidP="00AA1CAF">
            <w:r w:rsidRPr="00697B84">
              <w:t>Место поставки товара:</w:t>
            </w:r>
          </w:p>
        </w:tc>
        <w:tc>
          <w:tcPr>
            <w:tcW w:w="11623" w:type="dxa"/>
            <w:tcBorders>
              <w:top w:val="single" w:sz="4" w:space="0" w:color="auto"/>
              <w:left w:val="nil"/>
              <w:bottom w:val="single" w:sz="4" w:space="0" w:color="auto"/>
              <w:right w:val="single" w:sz="8" w:space="0" w:color="000000"/>
            </w:tcBorders>
            <w:shd w:val="clear" w:color="auto" w:fill="auto"/>
            <w:vAlign w:val="center"/>
            <w:hideMark/>
          </w:tcPr>
          <w:p w:rsidR="00AB7962" w:rsidRPr="00697B84" w:rsidRDefault="00503D8D" w:rsidP="0073421A">
            <w:r>
              <w:t xml:space="preserve">Республика Башкортостан, </w:t>
            </w:r>
            <w:r w:rsidR="00AB7962" w:rsidRPr="00697B84">
              <w:t xml:space="preserve">г. Уфа ул. </w:t>
            </w:r>
            <w:r w:rsidR="00DD42DF">
              <w:t>Каспийская</w:t>
            </w:r>
            <w:r w:rsidR="00AB7962" w:rsidRPr="00697B84">
              <w:t xml:space="preserve"> д. </w:t>
            </w:r>
            <w:r w:rsidR="00DD42DF">
              <w:t>14</w:t>
            </w:r>
            <w:r w:rsidR="0073421A">
              <w:t>.</w:t>
            </w:r>
          </w:p>
        </w:tc>
      </w:tr>
      <w:tr w:rsidR="0073421A" w:rsidRPr="00697B84" w:rsidTr="0073421A">
        <w:trPr>
          <w:trHeight w:val="434"/>
        </w:trPr>
        <w:tc>
          <w:tcPr>
            <w:tcW w:w="3686" w:type="dxa"/>
            <w:tcBorders>
              <w:top w:val="single" w:sz="4" w:space="0" w:color="auto"/>
              <w:left w:val="single" w:sz="4" w:space="0" w:color="auto"/>
              <w:bottom w:val="single" w:sz="4" w:space="0" w:color="auto"/>
              <w:right w:val="single" w:sz="4" w:space="0" w:color="auto"/>
            </w:tcBorders>
          </w:tcPr>
          <w:p w:rsidR="0073421A" w:rsidRPr="008D0189" w:rsidRDefault="0073421A" w:rsidP="00390AA6">
            <w:pPr>
              <w:rPr>
                <w:rFonts w:eastAsia="Calibri"/>
              </w:rPr>
            </w:pPr>
            <w:r w:rsidRPr="008D0189">
              <w:rPr>
                <w:rFonts w:eastAsia="Calibri"/>
              </w:rPr>
              <w:t>Гарантийные обязательства</w:t>
            </w:r>
          </w:p>
        </w:tc>
        <w:tc>
          <w:tcPr>
            <w:tcW w:w="11623" w:type="dxa"/>
            <w:tcBorders>
              <w:top w:val="single" w:sz="4" w:space="0" w:color="auto"/>
              <w:left w:val="single" w:sz="4" w:space="0" w:color="auto"/>
              <w:bottom w:val="single" w:sz="4" w:space="0" w:color="auto"/>
              <w:right w:val="single" w:sz="4" w:space="0" w:color="auto"/>
            </w:tcBorders>
          </w:tcPr>
          <w:p w:rsidR="0073421A" w:rsidRPr="008D0189" w:rsidRDefault="0073421A" w:rsidP="00390AA6">
            <w:pPr>
              <w:rPr>
                <w:rFonts w:eastAsia="Calibri"/>
              </w:rPr>
            </w:pPr>
            <w:r w:rsidRPr="008D0189">
              <w:rPr>
                <w:rFonts w:eastAsia="Calibri"/>
              </w:rPr>
              <w:t>не менее 12 месяцев </w:t>
            </w:r>
          </w:p>
        </w:tc>
      </w:tr>
      <w:tr w:rsidR="00503D8D" w:rsidRPr="00697B84" w:rsidTr="0073421A">
        <w:trPr>
          <w:trHeight w:val="315"/>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3D8D" w:rsidRPr="00503D8D" w:rsidRDefault="00503D8D" w:rsidP="00503D8D">
            <w:pPr>
              <w:rPr>
                <w:color w:val="000000"/>
                <w:sz w:val="22"/>
                <w:szCs w:val="22"/>
              </w:rPr>
            </w:pPr>
            <w:r w:rsidRPr="00503D8D">
              <w:rPr>
                <w:color w:val="000000"/>
                <w:sz w:val="22"/>
                <w:szCs w:val="22"/>
              </w:rPr>
              <w:t>Особые условия</w:t>
            </w:r>
          </w:p>
        </w:tc>
        <w:tc>
          <w:tcPr>
            <w:tcW w:w="11623" w:type="dxa"/>
            <w:tcBorders>
              <w:top w:val="single" w:sz="4" w:space="0" w:color="auto"/>
              <w:left w:val="nil"/>
              <w:bottom w:val="single" w:sz="4" w:space="0" w:color="auto"/>
              <w:right w:val="single" w:sz="4" w:space="0" w:color="auto"/>
            </w:tcBorders>
            <w:shd w:val="clear" w:color="auto" w:fill="auto"/>
          </w:tcPr>
          <w:p w:rsidR="00503D8D" w:rsidRPr="008E3BD4" w:rsidRDefault="0073421A" w:rsidP="00503D8D">
            <w:pPr>
              <w:rPr>
                <w:color w:val="000000"/>
                <w:sz w:val="22"/>
                <w:szCs w:val="22"/>
              </w:rPr>
            </w:pPr>
            <w:r w:rsidRPr="008D0189">
              <w:rPr>
                <w:rFonts w:eastAsia="Calibri"/>
              </w:rPr>
              <w:t>паспорт;</w:t>
            </w:r>
            <w:r>
              <w:rPr>
                <w:rFonts w:eastAsia="Calibri"/>
              </w:rPr>
              <w:t xml:space="preserve"> </w:t>
            </w:r>
            <w:r w:rsidRPr="008D0189">
              <w:rPr>
                <w:rFonts w:eastAsia="Calibri"/>
              </w:rPr>
              <w:t>техническое описание поставляемого товара,</w:t>
            </w:r>
            <w:r>
              <w:rPr>
                <w:rFonts w:eastAsia="Calibri"/>
              </w:rPr>
              <w:t xml:space="preserve"> </w:t>
            </w:r>
            <w:r w:rsidRPr="008D0189">
              <w:rPr>
                <w:rFonts w:eastAsia="Calibri"/>
              </w:rPr>
              <w:t>инструкция на русском языке,</w:t>
            </w:r>
            <w:r>
              <w:rPr>
                <w:rFonts w:eastAsia="Calibri"/>
              </w:rPr>
              <w:t xml:space="preserve"> </w:t>
            </w:r>
            <w:r w:rsidRPr="008D0189">
              <w:rPr>
                <w:rFonts w:eastAsia="Calibri"/>
              </w:rPr>
              <w:t xml:space="preserve">сертификат </w:t>
            </w:r>
            <w:r w:rsidR="00390AA6" w:rsidRPr="008D0189">
              <w:rPr>
                <w:rFonts w:eastAsia="Calibri"/>
              </w:rPr>
              <w:t xml:space="preserve">соответствия </w:t>
            </w:r>
            <w:r w:rsidR="00390AA6">
              <w:rPr>
                <w:rFonts w:eastAsia="Calibri"/>
              </w:rPr>
              <w:t>стандартам</w:t>
            </w:r>
          </w:p>
        </w:tc>
      </w:tr>
      <w:tr w:rsidR="00AB7962" w:rsidRPr="00697B84" w:rsidTr="00DD42DF">
        <w:trPr>
          <w:trHeight w:val="502"/>
        </w:trPr>
        <w:tc>
          <w:tcPr>
            <w:tcW w:w="3686"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AB7962" w:rsidRPr="00CF1F5A" w:rsidRDefault="00AB7962" w:rsidP="00AA1CAF">
            <w:pPr>
              <w:rPr>
                <w:bCs/>
              </w:rPr>
            </w:pPr>
            <w:r w:rsidRPr="00CF1F5A">
              <w:rPr>
                <w:bCs/>
              </w:rPr>
              <w:t>Транспортировка товара</w:t>
            </w:r>
          </w:p>
        </w:tc>
        <w:tc>
          <w:tcPr>
            <w:tcW w:w="11623" w:type="dxa"/>
            <w:tcBorders>
              <w:top w:val="single" w:sz="4" w:space="0" w:color="auto"/>
              <w:left w:val="nil"/>
              <w:bottom w:val="single" w:sz="4" w:space="0" w:color="auto"/>
              <w:right w:val="single" w:sz="8" w:space="0" w:color="000000"/>
            </w:tcBorders>
            <w:shd w:val="clear" w:color="auto" w:fill="auto"/>
            <w:hideMark/>
          </w:tcPr>
          <w:p w:rsidR="00AB7962" w:rsidRPr="00697B84" w:rsidRDefault="0073421A" w:rsidP="00CF1F5A">
            <w:r w:rsidRPr="008D0189">
              <w:rPr>
                <w:rFonts w:eastAsia="Calibri"/>
              </w:rPr>
              <w:t>Транспортировка товара осуществляется автомобильным транспортом за счет Поставщика.</w:t>
            </w:r>
          </w:p>
        </w:tc>
      </w:tr>
      <w:tr w:rsidR="00AB7962" w:rsidRPr="00697B84" w:rsidTr="00AA1CAF">
        <w:trPr>
          <w:trHeight w:val="330"/>
        </w:trPr>
        <w:tc>
          <w:tcPr>
            <w:tcW w:w="3686" w:type="dxa"/>
            <w:tcBorders>
              <w:top w:val="single" w:sz="4" w:space="0" w:color="auto"/>
              <w:left w:val="single" w:sz="8" w:space="0" w:color="auto"/>
              <w:bottom w:val="single" w:sz="8" w:space="0" w:color="auto"/>
              <w:right w:val="single" w:sz="4" w:space="0" w:color="auto"/>
            </w:tcBorders>
            <w:shd w:val="clear" w:color="auto" w:fill="auto"/>
            <w:vAlign w:val="center"/>
            <w:hideMark/>
          </w:tcPr>
          <w:p w:rsidR="00AB7962" w:rsidRPr="00CF1F5A" w:rsidRDefault="00AB7962" w:rsidP="00AA1CAF">
            <w:pPr>
              <w:rPr>
                <w:bCs/>
              </w:rPr>
            </w:pPr>
            <w:r w:rsidRPr="00CF1F5A">
              <w:rPr>
                <w:bCs/>
              </w:rPr>
              <w:t>Контактное лицо</w:t>
            </w:r>
          </w:p>
        </w:tc>
        <w:tc>
          <w:tcPr>
            <w:tcW w:w="11623" w:type="dxa"/>
            <w:tcBorders>
              <w:top w:val="single" w:sz="4" w:space="0" w:color="auto"/>
              <w:left w:val="nil"/>
              <w:bottom w:val="single" w:sz="8" w:space="0" w:color="auto"/>
              <w:right w:val="single" w:sz="8" w:space="0" w:color="000000"/>
            </w:tcBorders>
            <w:shd w:val="clear" w:color="auto" w:fill="auto"/>
            <w:vAlign w:val="center"/>
            <w:hideMark/>
          </w:tcPr>
          <w:p w:rsidR="00AB7962" w:rsidRDefault="0073421A" w:rsidP="00AA1CAF">
            <w:pPr>
              <w:rPr>
                <w:rFonts w:eastAsia="Calibri"/>
              </w:rPr>
            </w:pPr>
            <w:r w:rsidRPr="008D0189">
              <w:rPr>
                <w:rFonts w:eastAsia="Calibri"/>
              </w:rPr>
              <w:t xml:space="preserve">Карелин Геннадий Константинович, тел +7 (347) 221 - 53-46, эл Почта </w:t>
            </w:r>
            <w:hyperlink r:id="rId41" w:history="1">
              <w:r w:rsidRPr="008C2585">
                <w:rPr>
                  <w:rStyle w:val="a6"/>
                  <w:rFonts w:eastAsia="Calibri"/>
                </w:rPr>
                <w:t>g.karelin@bashtel.ru</w:t>
              </w:r>
            </w:hyperlink>
          </w:p>
          <w:p w:rsidR="0073421A" w:rsidRPr="00697B84" w:rsidRDefault="0073421A" w:rsidP="00AA1CAF"/>
        </w:tc>
      </w:tr>
    </w:tbl>
    <w:p w:rsidR="00AB7962" w:rsidRDefault="00AB7962" w:rsidP="00AB7962">
      <w:pPr>
        <w:rPr>
          <w:rFonts w:eastAsia="Calibri"/>
          <w:i/>
          <w:iCs/>
        </w:rPr>
      </w:pPr>
      <w:r>
        <w:t xml:space="preserve">* </w:t>
      </w:r>
      <w:r w:rsidRPr="00D03D15">
        <w:rPr>
          <w:rFonts w:eastAsia="Calibri"/>
          <w:i/>
          <w:iCs/>
        </w:rPr>
        <w:t>Коэффициент снижения не может быть больше 1(единиц</w:t>
      </w:r>
      <w:r w:rsidR="00D4597E">
        <w:rPr>
          <w:rFonts w:eastAsia="Calibri"/>
          <w:i/>
          <w:iCs/>
        </w:rPr>
        <w:t>ы</w:t>
      </w:r>
      <w:r w:rsidRPr="00D03D15">
        <w:rPr>
          <w:rFonts w:eastAsia="Calibri"/>
          <w:i/>
          <w:iCs/>
        </w:rPr>
        <w:t>).  Коэффициент снижения применяется единым ко всем позициям товара и применяется к начальной (максимальной) цене договора</w:t>
      </w:r>
    </w:p>
    <w:p w:rsidR="00AB7962" w:rsidRDefault="00AB7962" w:rsidP="00AB7962">
      <w:pPr>
        <w:tabs>
          <w:tab w:val="left" w:pos="567"/>
        </w:tabs>
        <w:jc w:val="both"/>
        <w:rPr>
          <w:color w:val="000000" w:themeColor="text1"/>
        </w:rPr>
      </w:pPr>
    </w:p>
    <w:p w:rsidR="00AB7962" w:rsidRPr="00AB7962" w:rsidRDefault="00AB7962" w:rsidP="00AB7962">
      <w:pPr>
        <w:pStyle w:val="a7"/>
        <w:numPr>
          <w:ilvl w:val="0"/>
          <w:numId w:val="30"/>
        </w:numPr>
        <w:rPr>
          <w:b/>
          <w:i/>
        </w:rPr>
      </w:pPr>
      <w:r w:rsidRPr="00AB7962">
        <w:rPr>
          <w:b/>
          <w:i/>
        </w:rPr>
        <w:t>Цена договора ___________________________ руб. (с НДС 18% , _________ руб., без учета НДС, НДС не облагается)</w:t>
      </w:r>
    </w:p>
    <w:p w:rsidR="00AB7962" w:rsidRPr="008F4A8E" w:rsidRDefault="00AB7962" w:rsidP="00AB7962">
      <w:pPr>
        <w:ind w:left="8496"/>
        <w:rPr>
          <w:b/>
          <w:i/>
          <w:vertAlign w:val="superscript"/>
        </w:rPr>
      </w:pPr>
      <w:r>
        <w:rPr>
          <w:b/>
          <w:i/>
          <w:vertAlign w:val="superscript"/>
        </w:rPr>
        <w:t>указать необходимое</w:t>
      </w:r>
    </w:p>
    <w:p w:rsidR="00341A9D" w:rsidRPr="005C24A0" w:rsidRDefault="00341A9D" w:rsidP="00341A9D">
      <w:r w:rsidRPr="005C24A0">
        <w:t>__________________________________</w:t>
      </w:r>
      <w:r w:rsidRPr="005C24A0">
        <w:tab/>
        <w:t>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F05F24" w:rsidRDefault="00341A9D" w:rsidP="00341A9D">
      <w:pPr>
        <w:pStyle w:val="affd"/>
        <w:rPr>
          <w:sz w:val="18"/>
          <w:szCs w:val="18"/>
        </w:rPr>
      </w:pPr>
    </w:p>
    <w:p w:rsidR="00341A9D" w:rsidRPr="00D03D15" w:rsidRDefault="00341A9D" w:rsidP="00341A9D">
      <w:pPr>
        <w:rPr>
          <w:color w:val="808080"/>
          <w:sz w:val="16"/>
          <w:szCs w:val="16"/>
        </w:rPr>
      </w:pPr>
      <w:r w:rsidRPr="00D03D15">
        <w:rPr>
          <w:color w:val="808080"/>
          <w:sz w:val="16"/>
          <w:szCs w:val="16"/>
        </w:rPr>
        <w:t>ИНСТРУКЦИИ ПО ЗАПОЛНЕНИЮ:</w:t>
      </w:r>
    </w:p>
    <w:p w:rsidR="00341A9D" w:rsidRPr="00D03D15" w:rsidRDefault="00341A9D" w:rsidP="00341A9D">
      <w:pPr>
        <w:jc w:val="both"/>
        <w:rPr>
          <w:color w:val="808080"/>
          <w:sz w:val="16"/>
          <w:szCs w:val="16"/>
        </w:rPr>
      </w:pPr>
      <w:r w:rsidRPr="00D03D15">
        <w:rPr>
          <w:color w:val="808080"/>
          <w:sz w:val="16"/>
          <w:szCs w:val="16"/>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D03D15" w:rsidRDefault="00341A9D" w:rsidP="00341A9D">
      <w:pPr>
        <w:jc w:val="both"/>
        <w:rPr>
          <w:color w:val="808080"/>
          <w:sz w:val="16"/>
          <w:szCs w:val="16"/>
        </w:rPr>
      </w:pPr>
      <w:r w:rsidRPr="00D03D15">
        <w:rPr>
          <w:color w:val="808080"/>
          <w:sz w:val="16"/>
          <w:szCs w:val="16"/>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C771B8" w:rsidRDefault="00C771B8" w:rsidP="00341A9D">
      <w:pPr>
        <w:jc w:val="both"/>
        <w:sectPr w:rsidR="00C771B8" w:rsidSect="00AA01B4">
          <w:pgSz w:w="16839" w:h="11907" w:orient="landscape" w:code="9"/>
          <w:pgMar w:top="426" w:right="567" w:bottom="851" w:left="851"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EB3BDD" w:rsidP="00EB3BDD">
      <w:pPr>
        <w:jc w:val="right"/>
      </w:pPr>
      <w:r w:rsidRPr="00F84878">
        <w:rPr>
          <w:bCs/>
        </w:rPr>
        <w:t xml:space="preserve">Почтовый адрес: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F07571">
          <w:rPr>
            <w:bCs/>
            <w:color w:val="808080"/>
          </w:rPr>
          <w:t>пунктах 7</w:t>
        </w:r>
      </w:hyperlink>
      <w:r w:rsidRPr="00F07571">
        <w:rPr>
          <w:bCs/>
          <w:color w:val="808080"/>
        </w:rPr>
        <w:t xml:space="preserve"> и </w:t>
      </w:r>
      <w:hyperlink r:id="rId43"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4" w:history="1">
        <w:r w:rsidRPr="00F07571">
          <w:rPr>
            <w:bCs/>
            <w:color w:val="808080"/>
          </w:rPr>
          <w:t>Пункты 1</w:t>
        </w:r>
      </w:hyperlink>
      <w:r w:rsidRPr="00F07571">
        <w:rPr>
          <w:bCs/>
          <w:color w:val="808080"/>
        </w:rPr>
        <w:t xml:space="preserve"> - </w:t>
      </w:r>
      <w:hyperlink r:id="rId45"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F07571">
          <w:rPr>
            <w:bCs/>
            <w:color w:val="808080"/>
          </w:rPr>
          <w:t>подпунктах "в"</w:t>
        </w:r>
      </w:hyperlink>
      <w:r w:rsidRPr="00F07571">
        <w:rPr>
          <w:bCs/>
          <w:color w:val="808080"/>
        </w:rPr>
        <w:t xml:space="preserve"> - </w:t>
      </w:r>
      <w:hyperlink r:id="rId47"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1" w:name="_РАЗДЕЛ_IV._Техническое"/>
      <w:bookmarkStart w:id="112" w:name="_Toc438136424"/>
      <w:bookmarkEnd w:id="111"/>
    </w:p>
    <w:p w:rsidR="00341A9D"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3" w:name="_РАЗДЕЛ_IV._Техническое_1"/>
      <w:bookmarkEnd w:id="113"/>
      <w:r w:rsidRPr="00325455">
        <w:rPr>
          <w:rFonts w:ascii="Times New Roman" w:eastAsia="MS Mincho" w:hAnsi="Times New Roman"/>
          <w:color w:val="17365D"/>
          <w:kern w:val="32"/>
          <w:szCs w:val="24"/>
          <w:lang w:val="x-none" w:eastAsia="x-none"/>
        </w:rPr>
        <w:t>РАЗДЕЛ IV. Техническое задание</w:t>
      </w:r>
      <w:bookmarkEnd w:id="112"/>
    </w:p>
    <w:tbl>
      <w:tblPr>
        <w:tblW w:w="10174" w:type="dxa"/>
        <w:tblInd w:w="-851" w:type="dxa"/>
        <w:tblLook w:val="04A0" w:firstRow="1" w:lastRow="0" w:firstColumn="1" w:lastColumn="0" w:noHBand="0" w:noVBand="1"/>
      </w:tblPr>
      <w:tblGrid>
        <w:gridCol w:w="10174"/>
      </w:tblGrid>
      <w:tr w:rsidR="00CF1F5A" w:rsidRPr="00CF1F5A" w:rsidTr="007160C2">
        <w:trPr>
          <w:trHeight w:val="375"/>
        </w:trPr>
        <w:tc>
          <w:tcPr>
            <w:tcW w:w="10174" w:type="dxa"/>
            <w:tcBorders>
              <w:top w:val="nil"/>
              <w:left w:val="nil"/>
              <w:bottom w:val="nil"/>
              <w:right w:val="nil"/>
            </w:tcBorders>
            <w:shd w:val="clear" w:color="auto" w:fill="auto"/>
            <w:noWrap/>
            <w:vAlign w:val="bottom"/>
          </w:tcPr>
          <w:p w:rsidR="000D7B81" w:rsidRDefault="000D7B81" w:rsidP="007160C2">
            <w:pPr>
              <w:ind w:firstLine="567"/>
              <w:rPr>
                <w:b/>
                <w:sz w:val="26"/>
                <w:szCs w:val="26"/>
              </w:rPr>
            </w:pPr>
          </w:p>
          <w:p w:rsidR="00FF026E" w:rsidRDefault="00FF026E" w:rsidP="008420ED">
            <w:pPr>
              <w:tabs>
                <w:tab w:val="left" w:pos="1134"/>
              </w:tabs>
              <w:ind w:left="567"/>
              <w:rPr>
                <w:b/>
                <w:bCs/>
                <w:sz w:val="28"/>
                <w:szCs w:val="28"/>
              </w:rPr>
            </w:pPr>
            <w:r w:rsidRPr="007160C2">
              <w:rPr>
                <w:sz w:val="26"/>
                <w:szCs w:val="26"/>
                <w:lang w:val="x-none"/>
              </w:rPr>
              <w:t>Техническо</w:t>
            </w:r>
            <w:r w:rsidR="008420ED">
              <w:rPr>
                <w:sz w:val="26"/>
                <w:szCs w:val="26"/>
              </w:rPr>
              <w:t>е</w:t>
            </w:r>
            <w:r>
              <w:rPr>
                <w:sz w:val="26"/>
                <w:szCs w:val="26"/>
                <w:lang w:val="x-none"/>
              </w:rPr>
              <w:t xml:space="preserve"> задани</w:t>
            </w:r>
            <w:r w:rsidR="008420ED">
              <w:rPr>
                <w:sz w:val="26"/>
                <w:szCs w:val="26"/>
              </w:rPr>
              <w:t>е</w:t>
            </w:r>
            <w:r>
              <w:rPr>
                <w:sz w:val="26"/>
                <w:szCs w:val="26"/>
              </w:rPr>
              <w:t xml:space="preserve"> представлен</w:t>
            </w:r>
            <w:r w:rsidR="008420ED">
              <w:rPr>
                <w:sz w:val="26"/>
                <w:szCs w:val="26"/>
              </w:rPr>
              <w:t>о</w:t>
            </w:r>
            <w:r>
              <w:rPr>
                <w:sz w:val="26"/>
                <w:szCs w:val="26"/>
              </w:rPr>
              <w:t xml:space="preserve"> в отдельном файле - </w:t>
            </w:r>
            <w:r w:rsidR="008420ED">
              <w:rPr>
                <w:sz w:val="26"/>
                <w:szCs w:val="26"/>
                <w:lang w:val="x-none"/>
              </w:rPr>
              <w:t>Техническ</w:t>
            </w:r>
            <w:r w:rsidR="008420ED">
              <w:rPr>
                <w:sz w:val="26"/>
                <w:szCs w:val="26"/>
              </w:rPr>
              <w:t>ое</w:t>
            </w:r>
            <w:r w:rsidR="005E7E59">
              <w:rPr>
                <w:sz w:val="26"/>
                <w:szCs w:val="26"/>
                <w:lang w:val="x-none"/>
              </w:rPr>
              <w:t xml:space="preserve"> задани</w:t>
            </w:r>
            <w:r w:rsidR="008420ED">
              <w:rPr>
                <w:sz w:val="26"/>
                <w:szCs w:val="26"/>
              </w:rPr>
              <w:t>е</w:t>
            </w: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8420ED" w:rsidRDefault="008420ED" w:rsidP="000D7B81">
            <w:pPr>
              <w:ind w:firstLine="567"/>
              <w:rPr>
                <w:b/>
                <w:bCs/>
                <w:sz w:val="28"/>
                <w:szCs w:val="28"/>
              </w:rPr>
            </w:pPr>
          </w:p>
          <w:p w:rsidR="008420ED" w:rsidRDefault="008420ED" w:rsidP="000D7B81">
            <w:pPr>
              <w:ind w:firstLine="567"/>
              <w:rPr>
                <w:b/>
                <w:bCs/>
                <w:sz w:val="28"/>
                <w:szCs w:val="28"/>
              </w:rPr>
            </w:pPr>
          </w:p>
          <w:p w:rsidR="008420ED" w:rsidRDefault="008420ED" w:rsidP="000D7B81">
            <w:pPr>
              <w:ind w:firstLine="567"/>
              <w:rPr>
                <w:b/>
                <w:bCs/>
                <w:sz w:val="28"/>
                <w:szCs w:val="28"/>
              </w:rPr>
            </w:pPr>
          </w:p>
          <w:p w:rsidR="008420ED" w:rsidRDefault="008420ED" w:rsidP="000D7B81">
            <w:pPr>
              <w:ind w:firstLine="567"/>
              <w:rPr>
                <w:b/>
                <w:bCs/>
                <w:sz w:val="28"/>
                <w:szCs w:val="28"/>
              </w:rPr>
            </w:pPr>
          </w:p>
          <w:p w:rsidR="008420ED" w:rsidRDefault="008420ED" w:rsidP="000D7B81">
            <w:pPr>
              <w:ind w:firstLine="567"/>
              <w:rPr>
                <w:b/>
                <w:bCs/>
                <w:sz w:val="28"/>
                <w:szCs w:val="28"/>
              </w:rPr>
            </w:pPr>
          </w:p>
          <w:p w:rsidR="008420ED" w:rsidRDefault="008420ED" w:rsidP="000D7B81">
            <w:pPr>
              <w:ind w:firstLine="567"/>
              <w:rPr>
                <w:b/>
                <w:bCs/>
                <w:sz w:val="28"/>
                <w:szCs w:val="28"/>
              </w:rPr>
            </w:pPr>
          </w:p>
          <w:p w:rsidR="008420ED" w:rsidRDefault="008420ED" w:rsidP="000D7B81">
            <w:pPr>
              <w:ind w:firstLine="567"/>
              <w:rPr>
                <w:b/>
                <w:bCs/>
                <w:sz w:val="28"/>
                <w:szCs w:val="28"/>
              </w:rPr>
            </w:pPr>
          </w:p>
          <w:p w:rsidR="008420ED" w:rsidRDefault="008420ED" w:rsidP="000D7B81">
            <w:pPr>
              <w:ind w:firstLine="567"/>
              <w:rPr>
                <w:b/>
                <w:bCs/>
                <w:sz w:val="28"/>
                <w:szCs w:val="28"/>
              </w:rPr>
            </w:pPr>
          </w:p>
          <w:p w:rsidR="008420ED" w:rsidRDefault="008420ED" w:rsidP="000D7B81">
            <w:pPr>
              <w:ind w:firstLine="567"/>
              <w:rPr>
                <w:b/>
                <w:bCs/>
                <w:sz w:val="28"/>
                <w:szCs w:val="28"/>
              </w:rPr>
            </w:pPr>
          </w:p>
          <w:p w:rsidR="008420ED" w:rsidRDefault="008420ED" w:rsidP="000D7B81">
            <w:pPr>
              <w:ind w:firstLine="567"/>
              <w:rPr>
                <w:b/>
                <w:bCs/>
                <w:sz w:val="28"/>
                <w:szCs w:val="28"/>
              </w:rPr>
            </w:pPr>
          </w:p>
          <w:p w:rsidR="00474BEB" w:rsidRDefault="00474BEB" w:rsidP="000D7B81">
            <w:pPr>
              <w:ind w:firstLine="567"/>
              <w:rPr>
                <w:b/>
                <w:bCs/>
                <w:sz w:val="28"/>
                <w:szCs w:val="28"/>
              </w:rPr>
            </w:pPr>
          </w:p>
          <w:p w:rsidR="00FF026E" w:rsidRDefault="00FF026E" w:rsidP="000D7B81">
            <w:pPr>
              <w:ind w:firstLine="567"/>
              <w:rPr>
                <w:b/>
                <w:bCs/>
                <w:sz w:val="28"/>
                <w:szCs w:val="28"/>
              </w:rPr>
            </w:pPr>
          </w:p>
          <w:p w:rsidR="00FF026E" w:rsidRPr="00CF1F5A" w:rsidRDefault="00FF026E" w:rsidP="000D7B81">
            <w:pPr>
              <w:ind w:firstLine="567"/>
              <w:rPr>
                <w:b/>
                <w:bCs/>
                <w:sz w:val="28"/>
                <w:szCs w:val="28"/>
              </w:rPr>
            </w:pPr>
          </w:p>
        </w:tc>
      </w:tr>
    </w:tbl>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t>РАЗДЕЛ V. Проект договора</w:t>
      </w:r>
      <w:bookmarkEnd w:id="115"/>
    </w:p>
    <w:p w:rsidR="008420ED" w:rsidRPr="00A45A9E" w:rsidRDefault="008420ED" w:rsidP="008420ED">
      <w:pPr>
        <w:jc w:val="center"/>
        <w:outlineLvl w:val="0"/>
        <w:rPr>
          <w:b/>
        </w:rPr>
      </w:pPr>
      <w:r w:rsidRPr="00A45A9E">
        <w:rPr>
          <w:b/>
        </w:rPr>
        <w:t>Договор поставки (рамочный)</w:t>
      </w:r>
      <w:r w:rsidRPr="00A45A9E">
        <w:rPr>
          <w:b/>
        </w:rPr>
        <w:br/>
        <w:t xml:space="preserve">№ </w:t>
      </w:r>
    </w:p>
    <w:tbl>
      <w:tblPr>
        <w:tblW w:w="0" w:type="auto"/>
        <w:tblLook w:val="04A0" w:firstRow="1" w:lastRow="0" w:firstColumn="1" w:lastColumn="0" w:noHBand="0" w:noVBand="1"/>
      </w:tblPr>
      <w:tblGrid>
        <w:gridCol w:w="4261"/>
        <w:gridCol w:w="833"/>
        <w:gridCol w:w="4260"/>
      </w:tblGrid>
      <w:tr w:rsidR="008420ED" w:rsidRPr="00A45A9E" w:rsidTr="008420ED">
        <w:tc>
          <w:tcPr>
            <w:tcW w:w="4361" w:type="dxa"/>
            <w:shd w:val="clear" w:color="auto" w:fill="auto"/>
            <w:vAlign w:val="center"/>
          </w:tcPr>
          <w:p w:rsidR="008420ED" w:rsidRPr="00A45A9E" w:rsidRDefault="008420ED" w:rsidP="008420ED">
            <w:pPr>
              <w:suppressAutoHyphens/>
              <w:rPr>
                <w:b/>
                <w:lang w:eastAsia="en-US"/>
              </w:rPr>
            </w:pPr>
          </w:p>
        </w:tc>
        <w:tc>
          <w:tcPr>
            <w:tcW w:w="850" w:type="dxa"/>
            <w:shd w:val="clear" w:color="auto" w:fill="auto"/>
            <w:vAlign w:val="center"/>
          </w:tcPr>
          <w:p w:rsidR="008420ED" w:rsidRPr="00A45A9E" w:rsidRDefault="008420ED" w:rsidP="008420ED">
            <w:pPr>
              <w:suppressAutoHyphens/>
              <w:jc w:val="center"/>
              <w:rPr>
                <w:b/>
                <w:lang w:eastAsia="en-US"/>
              </w:rPr>
            </w:pPr>
          </w:p>
        </w:tc>
        <w:tc>
          <w:tcPr>
            <w:tcW w:w="4359" w:type="dxa"/>
            <w:shd w:val="clear" w:color="auto" w:fill="auto"/>
            <w:vAlign w:val="center"/>
          </w:tcPr>
          <w:p w:rsidR="008420ED" w:rsidRPr="00A45A9E" w:rsidRDefault="008420ED" w:rsidP="008420ED">
            <w:pPr>
              <w:suppressAutoHyphens/>
              <w:jc w:val="right"/>
              <w:rPr>
                <w:b/>
                <w:lang w:eastAsia="en-US"/>
              </w:rPr>
            </w:pPr>
          </w:p>
        </w:tc>
      </w:tr>
      <w:tr w:rsidR="008420ED" w:rsidRPr="00A45A9E" w:rsidTr="008420ED">
        <w:tc>
          <w:tcPr>
            <w:tcW w:w="4361" w:type="dxa"/>
            <w:shd w:val="clear" w:color="auto" w:fill="auto"/>
            <w:vAlign w:val="center"/>
          </w:tcPr>
          <w:p w:rsidR="008420ED" w:rsidRPr="00A45A9E" w:rsidRDefault="008420ED" w:rsidP="008420ED">
            <w:pPr>
              <w:suppressAutoHyphens/>
              <w:rPr>
                <w:b/>
                <w:lang w:eastAsia="en-US"/>
              </w:rPr>
            </w:pPr>
            <w:bookmarkStart w:id="116" w:name="Наименование_поселен"/>
            <w:r w:rsidRPr="00A45A9E">
              <w:rPr>
                <w:lang w:eastAsia="ar-SA"/>
              </w:rPr>
              <w:t xml:space="preserve">г. </w:t>
            </w:r>
            <w:bookmarkEnd w:id="116"/>
            <w:r w:rsidRPr="00A45A9E">
              <w:rPr>
                <w:lang w:eastAsia="ar-SA"/>
              </w:rPr>
              <w:t>Уфа</w:t>
            </w:r>
          </w:p>
        </w:tc>
        <w:tc>
          <w:tcPr>
            <w:tcW w:w="850" w:type="dxa"/>
            <w:shd w:val="clear" w:color="auto" w:fill="auto"/>
            <w:vAlign w:val="center"/>
          </w:tcPr>
          <w:p w:rsidR="008420ED" w:rsidRPr="00A45A9E" w:rsidRDefault="008420ED" w:rsidP="008420ED">
            <w:pPr>
              <w:suppressAutoHyphens/>
              <w:jc w:val="center"/>
              <w:rPr>
                <w:b/>
                <w:lang w:eastAsia="en-US"/>
              </w:rPr>
            </w:pPr>
          </w:p>
        </w:tc>
        <w:tc>
          <w:tcPr>
            <w:tcW w:w="4359" w:type="dxa"/>
            <w:shd w:val="clear" w:color="auto" w:fill="auto"/>
            <w:vAlign w:val="center"/>
          </w:tcPr>
          <w:p w:rsidR="008420ED" w:rsidRPr="00A45A9E" w:rsidRDefault="008420ED" w:rsidP="00673815">
            <w:pPr>
              <w:suppressAutoHyphens/>
              <w:jc w:val="right"/>
              <w:rPr>
                <w:b/>
                <w:lang w:eastAsia="en-US"/>
              </w:rPr>
            </w:pPr>
            <w:r w:rsidRPr="00A45A9E">
              <w:rPr>
                <w:lang w:eastAsia="ar-SA"/>
              </w:rPr>
              <w:t xml:space="preserve">«        » </w:t>
            </w:r>
            <w:r w:rsidR="00673815">
              <w:rPr>
                <w:lang w:eastAsia="ar-SA"/>
              </w:rPr>
              <w:t xml:space="preserve">       </w:t>
            </w:r>
            <w:r w:rsidRPr="00A45A9E">
              <w:rPr>
                <w:lang w:eastAsia="ar-SA"/>
              </w:rPr>
              <w:t xml:space="preserve"> 2017 года</w:t>
            </w:r>
          </w:p>
        </w:tc>
      </w:tr>
      <w:tr w:rsidR="008420ED" w:rsidRPr="00A45A9E" w:rsidTr="008420ED">
        <w:tc>
          <w:tcPr>
            <w:tcW w:w="4361" w:type="dxa"/>
            <w:shd w:val="clear" w:color="auto" w:fill="auto"/>
            <w:vAlign w:val="center"/>
          </w:tcPr>
          <w:p w:rsidR="008420ED" w:rsidRPr="00A45A9E" w:rsidRDefault="008420ED" w:rsidP="008420ED">
            <w:pPr>
              <w:suppressAutoHyphens/>
              <w:rPr>
                <w:b/>
                <w:lang w:eastAsia="en-US"/>
              </w:rPr>
            </w:pPr>
          </w:p>
        </w:tc>
        <w:tc>
          <w:tcPr>
            <w:tcW w:w="850" w:type="dxa"/>
            <w:shd w:val="clear" w:color="auto" w:fill="auto"/>
            <w:vAlign w:val="center"/>
          </w:tcPr>
          <w:p w:rsidR="008420ED" w:rsidRPr="00A45A9E" w:rsidRDefault="008420ED" w:rsidP="008420ED">
            <w:pPr>
              <w:suppressAutoHyphens/>
              <w:jc w:val="center"/>
              <w:rPr>
                <w:b/>
                <w:lang w:eastAsia="en-US"/>
              </w:rPr>
            </w:pPr>
          </w:p>
        </w:tc>
        <w:tc>
          <w:tcPr>
            <w:tcW w:w="4359" w:type="dxa"/>
            <w:shd w:val="clear" w:color="auto" w:fill="auto"/>
            <w:vAlign w:val="center"/>
          </w:tcPr>
          <w:p w:rsidR="008420ED" w:rsidRPr="00A45A9E" w:rsidRDefault="008420ED" w:rsidP="008420ED">
            <w:pPr>
              <w:suppressAutoHyphens/>
              <w:jc w:val="right"/>
              <w:rPr>
                <w:b/>
                <w:lang w:eastAsia="en-US"/>
              </w:rPr>
            </w:pPr>
          </w:p>
        </w:tc>
      </w:tr>
    </w:tbl>
    <w:p w:rsidR="008420ED" w:rsidRPr="00A45A9E" w:rsidRDefault="008420ED" w:rsidP="008420ED">
      <w:pPr>
        <w:spacing w:after="120"/>
        <w:ind w:firstLine="709"/>
        <w:jc w:val="both"/>
      </w:pPr>
      <w:r w:rsidRPr="00A45A9E">
        <w:rPr>
          <w:b/>
        </w:rPr>
        <w:t>Публичное акционерное общество «Башинформсвязь» (ПАО «Башинформсвязь»)</w:t>
      </w:r>
      <w:r w:rsidRPr="00A45A9E">
        <w:t>,</w:t>
      </w:r>
      <w:bookmarkStart w:id="117" w:name="Согласование_роду"/>
      <w:r w:rsidRPr="00A45A9E">
        <w:t xml:space="preserve"> </w:t>
      </w:r>
      <w:bookmarkEnd w:id="117"/>
      <w:r w:rsidRPr="00A45A9E">
        <w:t xml:space="preserve">именуемое в дальнейшем «Покупатель», в лице генерального директора Долгоаршинных Марата Гайнулловича, </w:t>
      </w:r>
      <w:r w:rsidRPr="00A00426">
        <w:t>действующего</w:t>
      </w:r>
      <w:r w:rsidRPr="00A45A9E">
        <w:t xml:space="preserve"> на основании Устава, с одной стороны, и </w:t>
      </w:r>
      <w:r>
        <w:rPr>
          <w:b/>
        </w:rPr>
        <w:t>_________________________</w:t>
      </w:r>
      <w:r w:rsidRPr="00A45A9E">
        <w:rPr>
          <w:b/>
        </w:rPr>
        <w:t xml:space="preserve"> «</w:t>
      </w:r>
      <w:r>
        <w:rPr>
          <w:b/>
        </w:rPr>
        <w:t xml:space="preserve">                         »</w:t>
      </w:r>
      <w:r w:rsidRPr="00A45A9E">
        <w:rPr>
          <w:b/>
        </w:rPr>
        <w:t xml:space="preserve"> («</w:t>
      </w:r>
      <w:r>
        <w:rPr>
          <w:b/>
        </w:rPr>
        <w:t xml:space="preserve">                      </w:t>
      </w:r>
      <w:r w:rsidRPr="00A45A9E">
        <w:rPr>
          <w:b/>
        </w:rPr>
        <w:t>»)</w:t>
      </w:r>
      <w:r w:rsidRPr="00A45A9E">
        <w:t>, именуемое в дальнейшем  «Поставщик» в лице</w:t>
      </w:r>
      <w:r>
        <w:t xml:space="preserve">                                    </w:t>
      </w:r>
      <w:r w:rsidRPr="00A45A9E">
        <w:t xml:space="preserve">, </w:t>
      </w:r>
      <w:r w:rsidRPr="00A00426">
        <w:t>действующего</w:t>
      </w:r>
      <w:r w:rsidRPr="00A45A9E">
        <w:t xml:space="preserve"> на основании</w:t>
      </w:r>
      <w:r>
        <w:t xml:space="preserve">                                           </w:t>
      </w:r>
      <w:r w:rsidRPr="00A45A9E">
        <w:t>., с другой стороны совместно именуемые «Стороны», заключили настоящий Договор поставки (далее – «Договор») о нижеследующем:</w:t>
      </w:r>
    </w:p>
    <w:p w:rsidR="008420ED" w:rsidRPr="00A45A9E" w:rsidRDefault="008420ED" w:rsidP="008420ED">
      <w:pPr>
        <w:keepNext/>
        <w:numPr>
          <w:ilvl w:val="0"/>
          <w:numId w:val="24"/>
        </w:numPr>
        <w:suppressAutoHyphens/>
        <w:spacing w:before="240" w:after="120"/>
        <w:jc w:val="center"/>
        <w:outlineLvl w:val="1"/>
        <w:rPr>
          <w:b/>
          <w:lang w:eastAsia="en-US"/>
        </w:rPr>
      </w:pPr>
      <w:r w:rsidRPr="00A45A9E">
        <w:rPr>
          <w:b/>
          <w:lang w:eastAsia="en-US"/>
        </w:rPr>
        <w:t xml:space="preserve">Термины и определения </w:t>
      </w:r>
    </w:p>
    <w:p w:rsidR="008420ED" w:rsidRPr="00A45A9E" w:rsidRDefault="008420ED" w:rsidP="008420ED">
      <w:pPr>
        <w:numPr>
          <w:ilvl w:val="1"/>
          <w:numId w:val="24"/>
        </w:numPr>
        <w:suppressAutoHyphens/>
        <w:spacing w:after="120"/>
        <w:ind w:firstLine="709"/>
        <w:jc w:val="both"/>
        <w:rPr>
          <w:lang w:eastAsia="en-US"/>
        </w:rPr>
      </w:pPr>
      <w:r w:rsidRPr="00A45A9E">
        <w:rPr>
          <w:lang w:eastAsia="en-US"/>
        </w:rPr>
        <w:t>Используемые в настоящем Договоре термины и определения означают следующее:</w:t>
      </w:r>
    </w:p>
    <w:p w:rsidR="008420ED" w:rsidRPr="00A45A9E" w:rsidRDefault="008420ED" w:rsidP="008420ED">
      <w:pPr>
        <w:numPr>
          <w:ilvl w:val="2"/>
          <w:numId w:val="24"/>
        </w:numPr>
        <w:suppressAutoHyphens/>
        <w:spacing w:after="120"/>
        <w:ind w:firstLine="709"/>
        <w:jc w:val="both"/>
        <w:rPr>
          <w:lang w:eastAsia="en-US"/>
        </w:rPr>
      </w:pPr>
      <w:r w:rsidRPr="00A45A9E">
        <w:rPr>
          <w:b/>
          <w:lang w:eastAsia="en-US"/>
        </w:rPr>
        <w:t xml:space="preserve">Срок доставки </w:t>
      </w:r>
      <w:r w:rsidRPr="00A45A9E">
        <w:rPr>
          <w:lang w:eastAsia="en-US"/>
        </w:rPr>
        <w:t>– это указанный в согласованном Сторонами Заказе</w:t>
      </w:r>
      <w:r w:rsidRPr="00A45A9E" w:rsidDel="007114B1">
        <w:rPr>
          <w:lang w:eastAsia="en-US"/>
        </w:rPr>
        <w:t xml:space="preserve"> </w:t>
      </w:r>
      <w:r w:rsidRPr="00A45A9E">
        <w:rPr>
          <w:lang w:eastAsia="en-US"/>
        </w:rPr>
        <w:t>срок, в который или до наступления которого Поставщик обязуется доставить Товар в Место доставки и передать его Покупателю.</w:t>
      </w:r>
    </w:p>
    <w:p w:rsidR="008420ED" w:rsidRPr="00A45A9E" w:rsidRDefault="008420ED" w:rsidP="008420ED">
      <w:pPr>
        <w:numPr>
          <w:ilvl w:val="2"/>
          <w:numId w:val="24"/>
        </w:numPr>
        <w:suppressAutoHyphens/>
        <w:spacing w:after="120"/>
        <w:ind w:firstLine="709"/>
        <w:jc w:val="both"/>
        <w:rPr>
          <w:lang w:eastAsia="en-US"/>
        </w:rPr>
      </w:pPr>
      <w:r w:rsidRPr="00A45A9E">
        <w:rPr>
          <w:b/>
          <w:lang w:eastAsia="en-US"/>
        </w:rPr>
        <w:t xml:space="preserve">Место доставки </w:t>
      </w:r>
      <w:r w:rsidRPr="00A45A9E">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8420ED" w:rsidRPr="00A45A9E" w:rsidRDefault="008420ED" w:rsidP="008420ED">
      <w:pPr>
        <w:numPr>
          <w:ilvl w:val="2"/>
          <w:numId w:val="24"/>
        </w:numPr>
        <w:suppressAutoHyphens/>
        <w:spacing w:after="120"/>
        <w:ind w:firstLine="709"/>
        <w:jc w:val="both"/>
        <w:rPr>
          <w:lang w:eastAsia="en-US"/>
        </w:rPr>
      </w:pPr>
      <w:r w:rsidRPr="00A45A9E">
        <w:rPr>
          <w:b/>
          <w:lang w:eastAsia="en-US"/>
        </w:rPr>
        <w:t xml:space="preserve">Товар </w:t>
      </w:r>
      <w:r w:rsidRPr="00A45A9E">
        <w:rPr>
          <w:lang w:eastAsia="en-US"/>
        </w:rPr>
        <w:t>– вещи (товары), наименования и цены на которые установлены в Спецификации (Приложение № 1 к настоящему Договору).</w:t>
      </w:r>
    </w:p>
    <w:p w:rsidR="008420ED" w:rsidRPr="00A45A9E" w:rsidRDefault="008420ED" w:rsidP="008420ED">
      <w:pPr>
        <w:numPr>
          <w:ilvl w:val="2"/>
          <w:numId w:val="24"/>
        </w:numPr>
        <w:suppressAutoHyphens/>
        <w:spacing w:after="120"/>
        <w:ind w:firstLine="709"/>
        <w:jc w:val="both"/>
        <w:rPr>
          <w:lang w:eastAsia="en-US"/>
        </w:rPr>
      </w:pPr>
      <w:r w:rsidRPr="00A45A9E">
        <w:rPr>
          <w:b/>
          <w:lang w:eastAsia="en-US"/>
        </w:rPr>
        <w:t>Партия Товара</w:t>
      </w:r>
      <w:r w:rsidRPr="00A45A9E">
        <w:rPr>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420ED" w:rsidRPr="00A45A9E" w:rsidRDefault="008420ED" w:rsidP="008420ED">
      <w:pPr>
        <w:numPr>
          <w:ilvl w:val="2"/>
          <w:numId w:val="24"/>
        </w:numPr>
        <w:spacing w:after="120"/>
        <w:ind w:firstLine="709"/>
        <w:jc w:val="both"/>
      </w:pPr>
      <w:r w:rsidRPr="00A45A9E">
        <w:rPr>
          <w:b/>
        </w:rPr>
        <w:t>Заказ</w:t>
      </w:r>
      <w:r w:rsidRPr="00A45A9E">
        <w:t xml:space="preserve"> – заказ на поставку Товара, согласованный Сторонами в порядке, предусмотренном разделом 11 настоящего Договора.</w:t>
      </w:r>
    </w:p>
    <w:p w:rsidR="008420ED" w:rsidRPr="00A45A9E" w:rsidRDefault="008420ED" w:rsidP="008420ED">
      <w:pPr>
        <w:numPr>
          <w:ilvl w:val="2"/>
          <w:numId w:val="24"/>
        </w:numPr>
        <w:spacing w:after="120"/>
        <w:ind w:firstLine="709"/>
        <w:jc w:val="both"/>
      </w:pPr>
      <w:r w:rsidRPr="00A45A9E">
        <w:rPr>
          <w:b/>
        </w:rPr>
        <w:t xml:space="preserve">Акт сдачи-приёмки Товара </w:t>
      </w:r>
      <w:r w:rsidRPr="00A45A9E">
        <w:t>– акт, подтверждающий приёмку и осмотр Покупателем соответствующей Партии Товара.</w:t>
      </w:r>
      <w:r w:rsidRPr="00A45A9E">
        <w:rPr>
          <w:rFonts w:eastAsia="MS Mincho"/>
          <w:sz w:val="26"/>
          <w:szCs w:val="26"/>
          <w:lang w:eastAsia="ja-JP"/>
        </w:rPr>
        <w:t xml:space="preserve"> </w:t>
      </w:r>
      <w:r w:rsidRPr="00A45A9E">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420ED" w:rsidRPr="00A45A9E" w:rsidRDefault="008420ED" w:rsidP="008420ED">
      <w:pPr>
        <w:numPr>
          <w:ilvl w:val="2"/>
          <w:numId w:val="24"/>
        </w:numPr>
        <w:spacing w:after="120"/>
        <w:ind w:firstLine="709"/>
        <w:jc w:val="both"/>
      </w:pPr>
      <w:r w:rsidRPr="00A45A9E">
        <w:rPr>
          <w:b/>
        </w:rPr>
        <w:t xml:space="preserve">Товарная накладная </w:t>
      </w:r>
      <w:r w:rsidRPr="00A45A9E">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420ED" w:rsidRPr="00A45A9E" w:rsidRDefault="008420ED" w:rsidP="008420ED">
      <w:pPr>
        <w:numPr>
          <w:ilvl w:val="2"/>
          <w:numId w:val="24"/>
        </w:numPr>
        <w:suppressAutoHyphens/>
        <w:spacing w:after="120"/>
        <w:ind w:firstLine="709"/>
        <w:jc w:val="both"/>
        <w:rPr>
          <w:lang w:eastAsia="en-US"/>
        </w:rPr>
      </w:pPr>
      <w:r w:rsidRPr="00A45A9E">
        <w:rPr>
          <w:b/>
          <w:lang w:eastAsia="en-US"/>
        </w:rPr>
        <w:t>Цена Договора</w:t>
      </w:r>
      <w:r w:rsidRPr="00A45A9E">
        <w:rPr>
          <w:lang w:eastAsia="en-US"/>
        </w:rPr>
        <w:t xml:space="preserve"> - сумма цен Товара по всем согласованным Сторонами Заказам в течение срока действия Договора, в </w:t>
      </w:r>
      <w:r w:rsidRPr="00A45A9E">
        <w:rPr>
          <w:bCs/>
          <w:iCs/>
          <w:lang w:eastAsia="en-US"/>
        </w:rPr>
        <w:t>том числе налог на добавленную стоимость (НДС) в соответствии с законодательством Российской Федерации</w:t>
      </w:r>
      <w:r w:rsidRPr="00A45A9E">
        <w:rPr>
          <w:lang w:eastAsia="en-US"/>
        </w:rPr>
        <w:t>.</w:t>
      </w:r>
    </w:p>
    <w:p w:rsidR="008420ED" w:rsidRPr="00A45A9E" w:rsidRDefault="008420ED" w:rsidP="008420ED">
      <w:pPr>
        <w:numPr>
          <w:ilvl w:val="2"/>
          <w:numId w:val="24"/>
        </w:numPr>
        <w:suppressAutoHyphens/>
        <w:spacing w:after="120"/>
        <w:ind w:firstLine="709"/>
        <w:jc w:val="both"/>
        <w:rPr>
          <w:lang w:eastAsia="en-US"/>
        </w:rPr>
      </w:pPr>
      <w:r w:rsidRPr="00A45A9E">
        <w:rPr>
          <w:b/>
          <w:lang w:eastAsia="en-US"/>
        </w:rPr>
        <w:t>Цена за единицу Товара (</w:t>
      </w:r>
      <w:r w:rsidRPr="00A45A9E">
        <w:rPr>
          <w:b/>
          <w:bCs/>
          <w:lang w:eastAsia="en-US"/>
        </w:rPr>
        <w:t>Цена за единицу измерения</w:t>
      </w:r>
      <w:r w:rsidRPr="00A45A9E">
        <w:rPr>
          <w:b/>
          <w:lang w:eastAsia="en-US"/>
        </w:rPr>
        <w:t xml:space="preserve">) </w:t>
      </w:r>
      <w:r w:rsidRPr="00A45A9E">
        <w:rPr>
          <w:lang w:eastAsia="en-US"/>
        </w:rPr>
        <w:t>– установленная Спецификацией (Приложение № 1 к настоящему Договору) цена единицы Товара.</w:t>
      </w:r>
    </w:p>
    <w:p w:rsidR="008420ED" w:rsidRPr="00A45A9E" w:rsidRDefault="008420ED" w:rsidP="008420ED">
      <w:pPr>
        <w:numPr>
          <w:ilvl w:val="2"/>
          <w:numId w:val="24"/>
        </w:numPr>
        <w:suppressAutoHyphens/>
        <w:spacing w:after="120"/>
        <w:ind w:firstLine="709"/>
        <w:jc w:val="both"/>
        <w:rPr>
          <w:lang w:eastAsia="en-US"/>
        </w:rPr>
      </w:pPr>
      <w:r w:rsidRPr="00A45A9E">
        <w:rPr>
          <w:b/>
          <w:lang w:eastAsia="en-US"/>
        </w:rPr>
        <w:t xml:space="preserve">Поставка </w:t>
      </w:r>
      <w:r w:rsidRPr="00A45A9E">
        <w:rPr>
          <w:lang w:eastAsia="en-US"/>
        </w:rPr>
        <w:t>– доставка и передача Товара в Срок доставки в Месте доставки.</w:t>
      </w:r>
    </w:p>
    <w:p w:rsidR="008420ED" w:rsidRPr="00A45A9E" w:rsidRDefault="008420ED" w:rsidP="008420ED">
      <w:pPr>
        <w:numPr>
          <w:ilvl w:val="2"/>
          <w:numId w:val="24"/>
        </w:numPr>
        <w:suppressAutoHyphens/>
        <w:spacing w:after="120"/>
        <w:ind w:firstLine="709"/>
        <w:jc w:val="both"/>
        <w:rPr>
          <w:lang w:eastAsia="en-US"/>
        </w:rPr>
      </w:pPr>
      <w:r w:rsidRPr="00A45A9E">
        <w:rPr>
          <w:b/>
          <w:lang w:eastAsia="en-US"/>
        </w:rPr>
        <w:t xml:space="preserve">Рабочий день </w:t>
      </w:r>
      <w:r w:rsidRPr="00A45A9E">
        <w:rPr>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420ED" w:rsidRPr="00A45A9E" w:rsidRDefault="008420ED" w:rsidP="008420ED">
      <w:pPr>
        <w:keepNext/>
        <w:numPr>
          <w:ilvl w:val="0"/>
          <w:numId w:val="24"/>
        </w:numPr>
        <w:suppressAutoHyphens/>
        <w:spacing w:before="240" w:after="120"/>
        <w:jc w:val="center"/>
        <w:outlineLvl w:val="1"/>
        <w:rPr>
          <w:b/>
          <w:lang w:eastAsia="en-US"/>
        </w:rPr>
      </w:pPr>
      <w:r w:rsidRPr="00A45A9E">
        <w:rPr>
          <w:b/>
          <w:lang w:eastAsia="en-US"/>
        </w:rPr>
        <w:t>Предмет настоящего Договора</w:t>
      </w:r>
    </w:p>
    <w:p w:rsidR="008420ED" w:rsidRPr="00A45A9E" w:rsidRDefault="008420ED" w:rsidP="008420ED">
      <w:pPr>
        <w:numPr>
          <w:ilvl w:val="1"/>
          <w:numId w:val="24"/>
        </w:numPr>
        <w:spacing w:after="120"/>
        <w:ind w:firstLine="709"/>
        <w:jc w:val="both"/>
        <w:rPr>
          <w:lang w:eastAsia="en-US"/>
        </w:rPr>
      </w:pPr>
      <w:r w:rsidRPr="00A45A9E">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420ED" w:rsidRPr="00A45A9E" w:rsidRDefault="008420ED" w:rsidP="008420ED">
      <w:pPr>
        <w:spacing w:after="120"/>
        <w:ind w:firstLine="709"/>
        <w:jc w:val="both"/>
        <w:rPr>
          <w:lang w:eastAsia="en-US"/>
        </w:rPr>
      </w:pPr>
      <w:r w:rsidRPr="00A45A9E">
        <w:rPr>
          <w:lang w:eastAsia="en-US"/>
        </w:rPr>
        <w:t>2.2. 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8420ED" w:rsidRPr="00A45A9E" w:rsidRDefault="008420ED" w:rsidP="008420ED">
      <w:pPr>
        <w:keepNext/>
        <w:numPr>
          <w:ilvl w:val="0"/>
          <w:numId w:val="24"/>
        </w:numPr>
        <w:suppressAutoHyphens/>
        <w:spacing w:before="240" w:after="120"/>
        <w:jc w:val="center"/>
        <w:outlineLvl w:val="1"/>
        <w:rPr>
          <w:b/>
          <w:lang w:eastAsia="en-US"/>
        </w:rPr>
      </w:pPr>
      <w:r w:rsidRPr="00A45A9E">
        <w:rPr>
          <w:b/>
          <w:lang w:eastAsia="en-US"/>
        </w:rPr>
        <w:t>Цена Договора и порядок расчётов</w:t>
      </w:r>
      <w:r w:rsidRPr="00A45A9E">
        <w:rPr>
          <w:b/>
          <w:lang w:eastAsia="en-US"/>
        </w:rPr>
        <w:fldChar w:fldCharType="begin"/>
      </w:r>
      <w:r w:rsidRPr="00A45A9E">
        <w:rPr>
          <w:b/>
          <w:lang w:eastAsia="en-US"/>
        </w:rPr>
        <w:fldChar w:fldCharType="end"/>
      </w:r>
    </w:p>
    <w:p w:rsidR="008420ED" w:rsidRPr="00A45A9E" w:rsidRDefault="008420ED" w:rsidP="008420ED">
      <w:pPr>
        <w:numPr>
          <w:ilvl w:val="1"/>
          <w:numId w:val="24"/>
        </w:numPr>
        <w:suppressAutoHyphens/>
        <w:spacing w:after="120"/>
        <w:ind w:firstLine="709"/>
        <w:jc w:val="both"/>
        <w:rPr>
          <w:lang w:eastAsia="en-US"/>
        </w:rPr>
      </w:pPr>
      <w:bookmarkStart w:id="118" w:name="_Ref339612202"/>
      <w:r w:rsidRPr="00A45A9E">
        <w:rPr>
          <w:lang w:eastAsia="en-US"/>
        </w:rPr>
        <w:t xml:space="preserve">Цена Договора в течение срока его действия составляет сумму не более  </w:t>
      </w:r>
      <w:r>
        <w:rPr>
          <w:lang w:eastAsia="en-US"/>
        </w:rPr>
        <w:t xml:space="preserve">                                                  </w:t>
      </w:r>
      <w:r w:rsidRPr="00A45A9E">
        <w:rPr>
          <w:lang w:eastAsia="en-US"/>
        </w:rPr>
        <w:t>(</w:t>
      </w:r>
      <w:r>
        <w:rPr>
          <w:lang w:eastAsia="en-US"/>
        </w:rPr>
        <w:t xml:space="preserve">        </w:t>
      </w:r>
      <w:r w:rsidRPr="00A45A9E">
        <w:rPr>
          <w:lang w:eastAsia="en-US"/>
        </w:rPr>
        <w:t>) рублей, в том числе НДС по ставке 18 % в размере</w:t>
      </w:r>
      <w:r>
        <w:rPr>
          <w:lang w:eastAsia="en-US"/>
        </w:rPr>
        <w:t xml:space="preserve">                  </w:t>
      </w:r>
      <w:r w:rsidRPr="00A45A9E">
        <w:rPr>
          <w:lang w:eastAsia="en-US"/>
        </w:rPr>
        <w:t>(</w:t>
      </w:r>
      <w:r>
        <w:rPr>
          <w:lang w:eastAsia="en-US"/>
        </w:rPr>
        <w:t xml:space="preserve">              </w:t>
      </w:r>
      <w:r w:rsidRPr="00A45A9E">
        <w:rPr>
          <w:lang w:eastAsia="en-US"/>
        </w:rPr>
        <w:t>) рубл</w:t>
      </w:r>
      <w:r>
        <w:rPr>
          <w:lang w:eastAsia="en-US"/>
        </w:rPr>
        <w:t>ей</w:t>
      </w:r>
      <w:r w:rsidRPr="00A45A9E">
        <w:rPr>
          <w:lang w:eastAsia="en-US"/>
        </w:rPr>
        <w:t>,</w:t>
      </w:r>
      <w:r>
        <w:rPr>
          <w:lang w:eastAsia="en-US"/>
        </w:rPr>
        <w:t xml:space="preserve">                </w:t>
      </w:r>
      <w:r w:rsidRPr="00A45A9E">
        <w:rPr>
          <w:lang w:eastAsia="en-US"/>
        </w:rPr>
        <w:t xml:space="preserve"> По настоящему Договору у Покупателя не возникает обязанности заказать и/или приобрести в собственность Товар на всю указанную сумму.</w:t>
      </w:r>
    </w:p>
    <w:p w:rsidR="008420ED" w:rsidRPr="00A45A9E" w:rsidRDefault="008420ED" w:rsidP="008420ED">
      <w:pPr>
        <w:numPr>
          <w:ilvl w:val="1"/>
          <w:numId w:val="24"/>
        </w:numPr>
        <w:suppressAutoHyphens/>
        <w:spacing w:after="120"/>
        <w:ind w:firstLine="709"/>
        <w:jc w:val="both"/>
        <w:rPr>
          <w:lang w:eastAsia="en-US"/>
        </w:rPr>
      </w:pPr>
      <w:r w:rsidRPr="00A45A9E">
        <w:rPr>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18"/>
    <w:p w:rsidR="008420ED" w:rsidRPr="00A45A9E" w:rsidRDefault="008420ED" w:rsidP="008420ED">
      <w:pPr>
        <w:numPr>
          <w:ilvl w:val="1"/>
          <w:numId w:val="24"/>
        </w:numPr>
        <w:suppressAutoHyphens/>
        <w:spacing w:after="120"/>
        <w:ind w:firstLine="709"/>
        <w:jc w:val="both"/>
        <w:rPr>
          <w:lang w:eastAsia="en-US"/>
        </w:rPr>
      </w:pPr>
      <w:r w:rsidRPr="00A45A9E">
        <w:rPr>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420ED" w:rsidRPr="00A45A9E" w:rsidRDefault="008420ED" w:rsidP="008420ED">
      <w:pPr>
        <w:numPr>
          <w:ilvl w:val="1"/>
          <w:numId w:val="24"/>
        </w:numPr>
        <w:suppressAutoHyphens/>
        <w:spacing w:after="120"/>
        <w:ind w:firstLine="709"/>
        <w:jc w:val="both"/>
        <w:rPr>
          <w:lang w:eastAsia="en-US"/>
        </w:rPr>
      </w:pPr>
      <w:r w:rsidRPr="00A45A9E">
        <w:rPr>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420ED" w:rsidRPr="00A45A9E" w:rsidRDefault="008420ED" w:rsidP="008420ED">
      <w:pPr>
        <w:numPr>
          <w:ilvl w:val="1"/>
          <w:numId w:val="24"/>
        </w:numPr>
        <w:suppressAutoHyphens/>
        <w:spacing w:after="120"/>
        <w:ind w:firstLine="709"/>
        <w:jc w:val="both"/>
        <w:rPr>
          <w:lang w:eastAsia="en-US"/>
        </w:rPr>
      </w:pPr>
      <w:r w:rsidRPr="00A45A9E">
        <w:rPr>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8420ED" w:rsidRPr="00A45A9E" w:rsidRDefault="008420ED" w:rsidP="008420ED">
      <w:pPr>
        <w:numPr>
          <w:ilvl w:val="2"/>
          <w:numId w:val="24"/>
        </w:numPr>
        <w:suppressAutoHyphens/>
        <w:spacing w:after="120"/>
        <w:ind w:firstLine="709"/>
        <w:jc w:val="both"/>
        <w:rPr>
          <w:lang w:eastAsia="en-US"/>
        </w:rPr>
      </w:pPr>
      <w:r w:rsidRPr="00A45A9E">
        <w:rPr>
          <w:lang w:eastAsia="en-US"/>
        </w:rPr>
        <w:t xml:space="preserve">Покупатель оплачивает 100 % (сто процентов) указанной в Заказе цены Товара, в том числе НДС по ставке 18%, в течение </w:t>
      </w:r>
      <w:r w:rsidR="00673815">
        <w:rPr>
          <w:lang w:eastAsia="ar-SA"/>
        </w:rPr>
        <w:t>25</w:t>
      </w:r>
      <w:r>
        <w:rPr>
          <w:lang w:eastAsia="ar-SA"/>
        </w:rPr>
        <w:t xml:space="preserve">  </w:t>
      </w:r>
      <w:r w:rsidRPr="00A45A9E">
        <w:rPr>
          <w:lang w:eastAsia="en-US"/>
        </w:rPr>
        <w:t xml:space="preserve"> (</w:t>
      </w:r>
      <w:r w:rsidR="00673815">
        <w:rPr>
          <w:lang w:eastAsia="en-US"/>
        </w:rPr>
        <w:t>двадцати пяти</w:t>
      </w:r>
      <w:r w:rsidRPr="00A45A9E">
        <w:rPr>
          <w:lang w:eastAsia="ar-SA"/>
        </w:rPr>
        <w:t>)</w:t>
      </w:r>
      <w:r w:rsidRPr="00A45A9E">
        <w:rPr>
          <w:lang w:eastAsia="en-US"/>
        </w:rPr>
        <w:t xml:space="preserve"> календарных дней с момента получения оригинала счета. Поставщик выставляет счет не позднее 5 (пяти) календарных дней с даты подписания Покупателем Акта сдачи-приёмки Товара последней Партии Товара, который должен быть поставлен по соответствующему Заказу.</w:t>
      </w:r>
    </w:p>
    <w:p w:rsidR="008420ED" w:rsidRPr="00A45A9E" w:rsidRDefault="008420ED" w:rsidP="008420ED">
      <w:pPr>
        <w:numPr>
          <w:ilvl w:val="2"/>
          <w:numId w:val="24"/>
        </w:numPr>
        <w:suppressAutoHyphens/>
        <w:spacing w:after="120"/>
        <w:ind w:firstLine="709"/>
        <w:jc w:val="both"/>
        <w:rPr>
          <w:lang w:eastAsia="en-US"/>
        </w:rPr>
      </w:pPr>
      <w:r w:rsidRPr="00A45A9E">
        <w:rPr>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420ED" w:rsidRPr="00A45A9E" w:rsidRDefault="008420ED" w:rsidP="008420ED">
      <w:pPr>
        <w:numPr>
          <w:ilvl w:val="2"/>
          <w:numId w:val="24"/>
        </w:numPr>
        <w:suppressAutoHyphens/>
        <w:spacing w:after="120"/>
        <w:ind w:firstLine="709"/>
        <w:jc w:val="both"/>
        <w:rPr>
          <w:lang w:eastAsia="en-US"/>
        </w:rPr>
      </w:pPr>
      <w:r w:rsidRPr="00A45A9E">
        <w:rPr>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420ED" w:rsidRPr="00A45A9E" w:rsidRDefault="008420ED" w:rsidP="008420ED">
      <w:pPr>
        <w:numPr>
          <w:ilvl w:val="1"/>
          <w:numId w:val="24"/>
        </w:numPr>
        <w:suppressAutoHyphens/>
        <w:spacing w:after="120"/>
        <w:ind w:firstLine="709"/>
        <w:jc w:val="both"/>
        <w:rPr>
          <w:lang w:eastAsia="en-US"/>
        </w:rPr>
      </w:pPr>
      <w:r w:rsidRPr="00A45A9E">
        <w:rPr>
          <w:lang w:eastAsia="en-US"/>
        </w:rPr>
        <w:t>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420ED" w:rsidRPr="00A45A9E" w:rsidRDefault="008420ED" w:rsidP="008420ED">
      <w:pPr>
        <w:numPr>
          <w:ilvl w:val="1"/>
          <w:numId w:val="24"/>
        </w:numPr>
        <w:suppressAutoHyphens/>
        <w:spacing w:after="120"/>
        <w:ind w:firstLine="709"/>
        <w:jc w:val="both"/>
        <w:rPr>
          <w:lang w:eastAsia="en-US"/>
        </w:rPr>
      </w:pPr>
      <w:r w:rsidRPr="00A45A9E">
        <w:rPr>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420ED" w:rsidRPr="00A45A9E" w:rsidRDefault="008420ED" w:rsidP="008420ED">
      <w:pPr>
        <w:numPr>
          <w:ilvl w:val="1"/>
          <w:numId w:val="24"/>
        </w:numPr>
        <w:suppressAutoHyphens/>
        <w:spacing w:after="120"/>
        <w:ind w:firstLine="709"/>
        <w:jc w:val="both"/>
        <w:rPr>
          <w:lang w:eastAsia="en-US"/>
        </w:rPr>
      </w:pPr>
      <w:r w:rsidRPr="00A45A9E">
        <w:rPr>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A45A9E">
        <w:rPr>
          <w:rFonts w:ascii="Calibri" w:eastAsia="Calibri" w:hAnsi="Calibri"/>
          <w:sz w:val="26"/>
          <w:szCs w:val="26"/>
          <w:lang w:eastAsia="en-US"/>
        </w:rPr>
        <w:t xml:space="preserve"> </w:t>
      </w:r>
      <w:r w:rsidRPr="00A45A9E">
        <w:rPr>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8420ED" w:rsidRPr="00A45A9E" w:rsidRDefault="008420ED" w:rsidP="008420ED">
      <w:pPr>
        <w:numPr>
          <w:ilvl w:val="1"/>
          <w:numId w:val="24"/>
        </w:numPr>
        <w:suppressAutoHyphens/>
        <w:spacing w:after="120"/>
        <w:ind w:firstLine="709"/>
        <w:jc w:val="both"/>
        <w:rPr>
          <w:lang w:eastAsia="en-US"/>
        </w:rPr>
      </w:pPr>
      <w:r w:rsidRPr="00A45A9E">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8420ED" w:rsidRPr="00A45A9E" w:rsidRDefault="008420ED" w:rsidP="008420ED">
      <w:pPr>
        <w:numPr>
          <w:ilvl w:val="1"/>
          <w:numId w:val="24"/>
        </w:numPr>
        <w:suppressAutoHyphens/>
        <w:spacing w:after="120"/>
        <w:ind w:firstLine="709"/>
        <w:jc w:val="both"/>
        <w:rPr>
          <w:lang w:eastAsia="en-US"/>
        </w:rPr>
      </w:pPr>
      <w:r w:rsidRPr="00A45A9E">
        <w:rPr>
          <w:lang w:eastAsia="en-US"/>
        </w:rPr>
        <w:t>Порядок составления акта сверки расчётов.</w:t>
      </w:r>
    </w:p>
    <w:p w:rsidR="008420ED" w:rsidRPr="00A45A9E" w:rsidRDefault="008420ED" w:rsidP="008420ED">
      <w:pPr>
        <w:suppressAutoHyphens/>
        <w:spacing w:after="120"/>
        <w:ind w:firstLine="709"/>
        <w:jc w:val="both"/>
        <w:rPr>
          <w:lang w:eastAsia="en-US"/>
        </w:rPr>
      </w:pPr>
      <w:r w:rsidRPr="00A45A9E">
        <w:rPr>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8420ED" w:rsidRPr="00A45A9E" w:rsidRDefault="008420ED" w:rsidP="008420ED">
      <w:pPr>
        <w:suppressAutoHyphens/>
        <w:spacing w:after="120"/>
        <w:ind w:firstLine="709"/>
        <w:jc w:val="both"/>
        <w:rPr>
          <w:lang w:eastAsia="en-US"/>
        </w:rPr>
      </w:pPr>
      <w:r w:rsidRPr="00A45A9E">
        <w:rPr>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8420ED" w:rsidRPr="00A45A9E" w:rsidRDefault="008420ED" w:rsidP="008420ED">
      <w:pPr>
        <w:suppressAutoHyphens/>
        <w:spacing w:after="120"/>
        <w:ind w:firstLine="709"/>
        <w:jc w:val="both"/>
        <w:rPr>
          <w:lang w:eastAsia="en-US"/>
        </w:rPr>
      </w:pPr>
      <w:r w:rsidRPr="00A45A9E">
        <w:rPr>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8420ED" w:rsidRPr="00A45A9E" w:rsidRDefault="008420ED" w:rsidP="008420ED">
      <w:pPr>
        <w:suppressAutoHyphens/>
        <w:spacing w:after="120"/>
        <w:ind w:firstLine="709"/>
        <w:jc w:val="both"/>
        <w:rPr>
          <w:lang w:eastAsia="en-US"/>
        </w:rPr>
      </w:pPr>
      <w:r w:rsidRPr="00A45A9E">
        <w:rPr>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8420ED" w:rsidRPr="00A45A9E" w:rsidRDefault="008420ED" w:rsidP="008420ED">
      <w:pPr>
        <w:numPr>
          <w:ilvl w:val="1"/>
          <w:numId w:val="24"/>
        </w:numPr>
        <w:suppressAutoHyphens/>
        <w:spacing w:after="120"/>
        <w:ind w:firstLine="709"/>
        <w:jc w:val="both"/>
        <w:rPr>
          <w:lang w:eastAsia="en-US"/>
        </w:rPr>
      </w:pPr>
      <w:r w:rsidRPr="00A45A9E">
        <w:rPr>
          <w:lang w:eastAsia="en-US"/>
        </w:rPr>
        <w:t>В течение 5 (пяти) Рабочих дней со дня заключения настоящего Договора Поставщик обязан направить Покупателю:</w:t>
      </w:r>
    </w:p>
    <w:p w:rsidR="008420ED" w:rsidRPr="00A45A9E" w:rsidRDefault="008420ED" w:rsidP="008420ED">
      <w:pPr>
        <w:numPr>
          <w:ilvl w:val="0"/>
          <w:numId w:val="25"/>
        </w:numPr>
        <w:suppressAutoHyphens/>
        <w:spacing w:after="120"/>
        <w:ind w:firstLine="709"/>
        <w:jc w:val="both"/>
        <w:rPr>
          <w:lang w:eastAsia="en-US"/>
        </w:rPr>
      </w:pPr>
      <w:r w:rsidRPr="00A45A9E">
        <w:rPr>
          <w:lang w:eastAsia="en-US"/>
        </w:rPr>
        <w:t>образцы подписей лиц, которые будут подписывать выставляемые в адрес Покупателя счета-фактуры;</w:t>
      </w:r>
    </w:p>
    <w:p w:rsidR="008420ED" w:rsidRPr="00A45A9E" w:rsidRDefault="008420ED" w:rsidP="008420ED">
      <w:pPr>
        <w:numPr>
          <w:ilvl w:val="0"/>
          <w:numId w:val="25"/>
        </w:numPr>
        <w:suppressAutoHyphens/>
        <w:spacing w:after="120"/>
        <w:ind w:firstLine="709"/>
        <w:jc w:val="both"/>
        <w:rPr>
          <w:lang w:eastAsia="en-US"/>
        </w:rPr>
      </w:pPr>
      <w:r w:rsidRPr="00A45A9E">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420ED" w:rsidRPr="00A45A9E" w:rsidRDefault="008420ED" w:rsidP="008420ED">
      <w:pPr>
        <w:suppressAutoHyphens/>
        <w:spacing w:after="120"/>
        <w:ind w:firstLine="709"/>
        <w:jc w:val="both"/>
        <w:rPr>
          <w:rFonts w:ascii="Arial" w:hAnsi="Arial" w:cs="Arial"/>
          <w:b/>
          <w:lang w:eastAsia="ar-SA"/>
        </w:rPr>
      </w:pPr>
      <w:r w:rsidRPr="00A45A9E">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A45A9E">
        <w:rPr>
          <w:rFonts w:ascii="Arial" w:hAnsi="Arial" w:cs="Arial"/>
          <w:b/>
          <w:lang w:eastAsia="ar-SA"/>
        </w:rPr>
        <w:t xml:space="preserve"> </w:t>
      </w:r>
    </w:p>
    <w:p w:rsidR="008420ED" w:rsidRPr="00A45A9E" w:rsidRDefault="008420ED" w:rsidP="008420ED">
      <w:pPr>
        <w:suppressAutoHyphens/>
        <w:spacing w:after="120"/>
        <w:ind w:firstLine="709"/>
        <w:jc w:val="both"/>
        <w:rPr>
          <w:rFonts w:ascii="Arial" w:hAnsi="Arial" w:cs="Arial"/>
          <w:b/>
          <w:lang w:eastAsia="ar-SA"/>
        </w:rPr>
      </w:pPr>
      <w:r w:rsidRPr="00A45A9E">
        <w:rPr>
          <w:lang w:eastAsia="ar-SA"/>
        </w:rPr>
        <w:t>3.12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 не более чем на 20% от суммы настоящего договора.</w:t>
      </w:r>
    </w:p>
    <w:p w:rsidR="008420ED" w:rsidRPr="00A45A9E" w:rsidRDefault="008420ED" w:rsidP="008420ED">
      <w:pPr>
        <w:suppressAutoHyphens/>
        <w:spacing w:after="120"/>
        <w:ind w:firstLine="709"/>
        <w:jc w:val="center"/>
        <w:rPr>
          <w:rFonts w:ascii="Arial" w:hAnsi="Arial" w:cs="Arial"/>
          <w:b/>
          <w:lang w:eastAsia="ar-SA"/>
        </w:rPr>
      </w:pPr>
      <w:r w:rsidRPr="00A45A9E">
        <w:rPr>
          <w:b/>
          <w:lang w:eastAsia="en-US"/>
        </w:rPr>
        <w:t>4.1. Права и обязанности Поставщика</w:t>
      </w:r>
    </w:p>
    <w:p w:rsidR="008420ED" w:rsidRPr="00A45A9E" w:rsidRDefault="008420ED" w:rsidP="008420ED">
      <w:pPr>
        <w:numPr>
          <w:ilvl w:val="2"/>
          <w:numId w:val="26"/>
        </w:numPr>
        <w:suppressAutoHyphens/>
        <w:spacing w:after="120"/>
        <w:ind w:firstLine="709"/>
        <w:jc w:val="both"/>
        <w:rPr>
          <w:lang w:eastAsia="ar-SA"/>
        </w:rPr>
      </w:pPr>
      <w:r w:rsidRPr="00A45A9E">
        <w:rPr>
          <w:lang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8420ED" w:rsidRPr="00A45A9E" w:rsidRDefault="008420ED" w:rsidP="008420ED">
      <w:pPr>
        <w:numPr>
          <w:ilvl w:val="2"/>
          <w:numId w:val="26"/>
        </w:numPr>
        <w:suppressAutoHyphens/>
        <w:spacing w:after="120"/>
        <w:ind w:firstLine="709"/>
        <w:jc w:val="both"/>
        <w:rPr>
          <w:lang w:eastAsia="ar-SA"/>
        </w:rPr>
      </w:pPr>
      <w:r w:rsidRPr="00A45A9E">
        <w:rPr>
          <w:lang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420ED" w:rsidRPr="00A45A9E" w:rsidRDefault="008420ED" w:rsidP="008420ED">
      <w:pPr>
        <w:keepNext/>
        <w:suppressAutoHyphens/>
        <w:spacing w:before="240" w:after="120"/>
        <w:jc w:val="center"/>
        <w:outlineLvl w:val="1"/>
        <w:rPr>
          <w:b/>
          <w:lang w:eastAsia="en-US"/>
        </w:rPr>
      </w:pPr>
      <w:r w:rsidRPr="00A45A9E">
        <w:rPr>
          <w:b/>
          <w:lang w:eastAsia="en-US"/>
        </w:rPr>
        <w:t>4.2. Права и обязанности Покупателя</w:t>
      </w:r>
    </w:p>
    <w:p w:rsidR="008420ED" w:rsidRPr="00A45A9E" w:rsidRDefault="008420ED" w:rsidP="008420ED">
      <w:pPr>
        <w:numPr>
          <w:ilvl w:val="2"/>
          <w:numId w:val="27"/>
        </w:numPr>
        <w:suppressAutoHyphens/>
        <w:spacing w:after="120"/>
        <w:ind w:left="0" w:firstLine="698"/>
        <w:jc w:val="both"/>
        <w:rPr>
          <w:lang w:eastAsia="en-US"/>
        </w:rPr>
      </w:pPr>
      <w:r w:rsidRPr="00A45A9E">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420ED" w:rsidRPr="00A45A9E" w:rsidRDefault="008420ED" w:rsidP="008420ED">
      <w:pPr>
        <w:numPr>
          <w:ilvl w:val="2"/>
          <w:numId w:val="27"/>
        </w:numPr>
        <w:suppressAutoHyphens/>
        <w:spacing w:after="120"/>
        <w:ind w:left="0" w:firstLine="709"/>
        <w:jc w:val="both"/>
        <w:rPr>
          <w:lang w:eastAsia="en-US"/>
        </w:rPr>
      </w:pPr>
      <w:r w:rsidRPr="00A45A9E">
        <w:rPr>
          <w:lang w:eastAsia="en-US"/>
        </w:rPr>
        <w:t>Покупатель обязан оплатить Товар в порядки и сроки, установленные настоящим Договором.</w:t>
      </w:r>
    </w:p>
    <w:p w:rsidR="008420ED" w:rsidRPr="00A45A9E" w:rsidRDefault="008420ED" w:rsidP="008420ED">
      <w:pPr>
        <w:keepNext/>
        <w:numPr>
          <w:ilvl w:val="0"/>
          <w:numId w:val="27"/>
        </w:numPr>
        <w:suppressAutoHyphens/>
        <w:spacing w:before="240" w:after="120"/>
        <w:jc w:val="center"/>
        <w:outlineLvl w:val="1"/>
        <w:rPr>
          <w:b/>
          <w:lang w:eastAsia="en-US"/>
        </w:rPr>
      </w:pPr>
      <w:r w:rsidRPr="00A45A9E">
        <w:rPr>
          <w:b/>
          <w:lang w:eastAsia="en-US"/>
        </w:rPr>
        <w:t xml:space="preserve">Обеспечение конфиденциальности </w:t>
      </w:r>
    </w:p>
    <w:p w:rsidR="008420ED" w:rsidRPr="00A45A9E" w:rsidRDefault="008420ED" w:rsidP="008420ED">
      <w:pPr>
        <w:numPr>
          <w:ilvl w:val="1"/>
          <w:numId w:val="29"/>
        </w:numPr>
        <w:suppressAutoHyphens/>
        <w:spacing w:after="120"/>
        <w:ind w:left="0" w:firstLine="709"/>
        <w:jc w:val="both"/>
        <w:rPr>
          <w:lang w:eastAsia="en-US"/>
        </w:rPr>
      </w:pPr>
      <w:r w:rsidRPr="00A45A9E">
        <w:rPr>
          <w:lang w:eastAsia="en-US"/>
        </w:rPr>
        <w:t>Раскрывающая Сторона – Сторона, которая раскрывает конфиденциальную информацию другой Стороне.</w:t>
      </w:r>
    </w:p>
    <w:p w:rsidR="008420ED" w:rsidRPr="00A45A9E" w:rsidRDefault="008420ED" w:rsidP="008420ED">
      <w:pPr>
        <w:numPr>
          <w:ilvl w:val="1"/>
          <w:numId w:val="29"/>
        </w:numPr>
        <w:suppressAutoHyphens/>
        <w:spacing w:after="120"/>
        <w:ind w:left="0" w:firstLine="709"/>
        <w:jc w:val="both"/>
        <w:rPr>
          <w:lang w:eastAsia="en-US"/>
        </w:rPr>
      </w:pPr>
      <w:r w:rsidRPr="00A45A9E">
        <w:rPr>
          <w:lang w:eastAsia="en-US"/>
        </w:rPr>
        <w:t>Получающая Сторона – Сторона, которая получает конфиденциальную информацию от другой Стороны</w:t>
      </w:r>
    </w:p>
    <w:p w:rsidR="008420ED" w:rsidRPr="00A45A9E" w:rsidRDefault="008420ED" w:rsidP="008420ED">
      <w:pPr>
        <w:numPr>
          <w:ilvl w:val="1"/>
          <w:numId w:val="29"/>
        </w:numPr>
        <w:suppressAutoHyphens/>
        <w:spacing w:after="120"/>
        <w:ind w:left="0" w:firstLine="709"/>
        <w:jc w:val="both"/>
        <w:rPr>
          <w:lang w:eastAsia="en-US"/>
        </w:rPr>
      </w:pPr>
      <w:r w:rsidRPr="00A45A9E">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420ED" w:rsidRPr="00A45A9E" w:rsidRDefault="008420ED" w:rsidP="008420ED">
      <w:pPr>
        <w:numPr>
          <w:ilvl w:val="1"/>
          <w:numId w:val="29"/>
        </w:numPr>
        <w:suppressAutoHyphens/>
        <w:spacing w:after="120"/>
        <w:ind w:left="0" w:firstLine="709"/>
        <w:jc w:val="both"/>
        <w:rPr>
          <w:lang w:eastAsia="en-US"/>
        </w:rPr>
      </w:pPr>
      <w:r w:rsidRPr="00A45A9E">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420ED" w:rsidRPr="00A45A9E" w:rsidRDefault="008420ED" w:rsidP="008420ED">
      <w:pPr>
        <w:numPr>
          <w:ilvl w:val="1"/>
          <w:numId w:val="29"/>
        </w:numPr>
        <w:suppressAutoHyphens/>
        <w:spacing w:after="120"/>
        <w:ind w:left="0" w:firstLine="709"/>
        <w:jc w:val="both"/>
        <w:rPr>
          <w:lang w:eastAsia="en-US"/>
        </w:rPr>
      </w:pPr>
      <w:r w:rsidRPr="00A45A9E">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420ED" w:rsidRPr="00A45A9E" w:rsidRDefault="008420ED" w:rsidP="008420ED">
      <w:pPr>
        <w:numPr>
          <w:ilvl w:val="2"/>
          <w:numId w:val="29"/>
        </w:numPr>
        <w:suppressAutoHyphens/>
        <w:spacing w:after="120"/>
        <w:ind w:left="0" w:firstLine="709"/>
        <w:jc w:val="both"/>
        <w:rPr>
          <w:lang w:eastAsia="en-US"/>
        </w:rPr>
      </w:pPr>
      <w:r w:rsidRPr="00A45A9E">
        <w:rPr>
          <w:lang w:eastAsia="en-US"/>
        </w:rPr>
        <w:t>информация во время ее раскрытия является публично известной;</w:t>
      </w:r>
    </w:p>
    <w:p w:rsidR="008420ED" w:rsidRPr="00A45A9E" w:rsidRDefault="008420ED" w:rsidP="008420ED">
      <w:pPr>
        <w:numPr>
          <w:ilvl w:val="2"/>
          <w:numId w:val="29"/>
        </w:numPr>
        <w:suppressAutoHyphens/>
        <w:spacing w:after="120"/>
        <w:ind w:left="0" w:firstLine="709"/>
        <w:jc w:val="both"/>
        <w:rPr>
          <w:lang w:eastAsia="en-US"/>
        </w:rPr>
      </w:pPr>
      <w:r w:rsidRPr="00A45A9E">
        <w:rPr>
          <w:lang w:eastAsia="en-US"/>
        </w:rPr>
        <w:t>информация представлена Получающей Стороне с письменным указанием на то, что она не является конфиденциальной;</w:t>
      </w:r>
    </w:p>
    <w:p w:rsidR="008420ED" w:rsidRPr="00A45A9E" w:rsidRDefault="008420ED" w:rsidP="008420ED">
      <w:pPr>
        <w:numPr>
          <w:ilvl w:val="2"/>
          <w:numId w:val="29"/>
        </w:numPr>
        <w:suppressAutoHyphens/>
        <w:spacing w:after="120"/>
        <w:ind w:left="0" w:firstLine="709"/>
        <w:jc w:val="both"/>
        <w:rPr>
          <w:lang w:eastAsia="en-US"/>
        </w:rPr>
      </w:pPr>
      <w:r w:rsidRPr="00A45A9E">
        <w:rPr>
          <w:lang w:eastAsia="en-US"/>
        </w:rPr>
        <w:t>информация получена от любого третьего лица на законных основаниях;</w:t>
      </w:r>
    </w:p>
    <w:p w:rsidR="008420ED" w:rsidRPr="00A45A9E" w:rsidRDefault="008420ED" w:rsidP="008420ED">
      <w:pPr>
        <w:numPr>
          <w:ilvl w:val="2"/>
          <w:numId w:val="29"/>
        </w:numPr>
        <w:suppressAutoHyphens/>
        <w:spacing w:after="120"/>
        <w:ind w:left="0" w:firstLine="709"/>
        <w:jc w:val="both"/>
        <w:rPr>
          <w:lang w:eastAsia="en-US"/>
        </w:rPr>
      </w:pPr>
      <w:r w:rsidRPr="00A45A9E">
        <w:rPr>
          <w:lang w:eastAsia="en-US"/>
        </w:rPr>
        <w:t>информация не может являться конфиденциальной в соответствии с законодательством Российской Федерации.</w:t>
      </w:r>
    </w:p>
    <w:p w:rsidR="008420ED" w:rsidRPr="00A45A9E" w:rsidRDefault="008420ED" w:rsidP="008420ED">
      <w:pPr>
        <w:numPr>
          <w:ilvl w:val="1"/>
          <w:numId w:val="29"/>
        </w:numPr>
        <w:suppressAutoHyphens/>
        <w:spacing w:after="120"/>
        <w:ind w:left="0" w:firstLine="709"/>
        <w:jc w:val="both"/>
        <w:rPr>
          <w:lang w:eastAsia="en-US"/>
        </w:rPr>
      </w:pPr>
      <w:r w:rsidRPr="00A45A9E">
        <w:rPr>
          <w:lang w:eastAsia="en-US"/>
        </w:rPr>
        <w:t>Получающая Сторона имеет право раскрывать конфиденциальную информацию без согласия Раскрывающей Стороны:</w:t>
      </w:r>
    </w:p>
    <w:p w:rsidR="008420ED" w:rsidRPr="00A45A9E" w:rsidRDefault="008420ED" w:rsidP="008420ED">
      <w:pPr>
        <w:numPr>
          <w:ilvl w:val="2"/>
          <w:numId w:val="29"/>
        </w:numPr>
        <w:suppressAutoHyphens/>
        <w:spacing w:after="120"/>
        <w:ind w:left="0" w:firstLine="709"/>
        <w:jc w:val="both"/>
        <w:rPr>
          <w:lang w:eastAsia="en-US"/>
        </w:rPr>
      </w:pPr>
      <w:r w:rsidRPr="00A45A9E">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420ED" w:rsidRPr="00A45A9E" w:rsidRDefault="008420ED" w:rsidP="008420ED">
      <w:pPr>
        <w:numPr>
          <w:ilvl w:val="2"/>
          <w:numId w:val="29"/>
        </w:numPr>
        <w:suppressAutoHyphens/>
        <w:spacing w:after="120"/>
        <w:ind w:left="0" w:firstLine="709"/>
        <w:jc w:val="both"/>
        <w:rPr>
          <w:lang w:eastAsia="en-US"/>
        </w:rPr>
      </w:pPr>
      <w:r w:rsidRPr="00A45A9E">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420ED" w:rsidRPr="00A45A9E" w:rsidRDefault="008420ED" w:rsidP="008420ED">
      <w:pPr>
        <w:numPr>
          <w:ilvl w:val="1"/>
          <w:numId w:val="29"/>
        </w:numPr>
        <w:suppressAutoHyphens/>
        <w:spacing w:after="120"/>
        <w:ind w:left="0" w:firstLine="709"/>
        <w:jc w:val="both"/>
        <w:rPr>
          <w:lang w:eastAsia="en-US"/>
        </w:rPr>
      </w:pPr>
      <w:r w:rsidRPr="00A45A9E">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420ED" w:rsidRPr="00A45A9E" w:rsidRDefault="008420ED" w:rsidP="008420ED">
      <w:pPr>
        <w:keepNext/>
        <w:numPr>
          <w:ilvl w:val="0"/>
          <w:numId w:val="29"/>
        </w:numPr>
        <w:suppressAutoHyphens/>
        <w:spacing w:before="240" w:after="120"/>
        <w:jc w:val="center"/>
        <w:outlineLvl w:val="1"/>
        <w:rPr>
          <w:b/>
          <w:lang w:eastAsia="en-US"/>
        </w:rPr>
      </w:pPr>
      <w:r w:rsidRPr="00A45A9E">
        <w:rPr>
          <w:b/>
          <w:lang w:eastAsia="en-US"/>
        </w:rPr>
        <w:t>Ответственность Сторон</w:t>
      </w:r>
    </w:p>
    <w:p w:rsidR="008420ED" w:rsidRPr="00A45A9E" w:rsidRDefault="008420ED" w:rsidP="008420ED">
      <w:pPr>
        <w:numPr>
          <w:ilvl w:val="1"/>
          <w:numId w:val="29"/>
        </w:numPr>
        <w:suppressAutoHyphens/>
        <w:spacing w:after="120"/>
        <w:ind w:left="0" w:firstLine="709"/>
        <w:jc w:val="both"/>
        <w:rPr>
          <w:lang w:eastAsia="en-US"/>
        </w:rPr>
      </w:pPr>
      <w:r w:rsidRPr="00A45A9E">
        <w:rPr>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8420ED" w:rsidRPr="00A45A9E" w:rsidRDefault="008420ED" w:rsidP="008420ED">
      <w:pPr>
        <w:numPr>
          <w:ilvl w:val="1"/>
          <w:numId w:val="29"/>
        </w:numPr>
        <w:suppressAutoHyphens/>
        <w:spacing w:after="120"/>
        <w:ind w:left="0" w:firstLine="709"/>
        <w:jc w:val="both"/>
        <w:rPr>
          <w:lang w:eastAsia="en-US"/>
        </w:rPr>
      </w:pPr>
      <w:r w:rsidRPr="00A45A9E">
        <w:rPr>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8420ED" w:rsidRPr="00A45A9E" w:rsidRDefault="008420ED" w:rsidP="008420ED">
      <w:pPr>
        <w:numPr>
          <w:ilvl w:val="1"/>
          <w:numId w:val="29"/>
        </w:numPr>
        <w:suppressAutoHyphens/>
        <w:spacing w:after="120"/>
        <w:ind w:left="0" w:firstLine="709"/>
        <w:jc w:val="both"/>
        <w:rPr>
          <w:lang w:eastAsia="en-US"/>
        </w:rPr>
      </w:pPr>
      <w:r w:rsidRPr="00A45A9E">
        <w:rPr>
          <w:lang w:eastAsia="en-US"/>
        </w:rPr>
        <w:t xml:space="preserve">За нарушение Поставщиком Срока доставки Товара (Партии Товара) Покупатель вправе взыскать с Поставщика неустойку в размере </w:t>
      </w:r>
      <w:r w:rsidRPr="00A45A9E">
        <w:rPr>
          <w:lang w:eastAsia="en-US"/>
        </w:rPr>
        <w:fldChar w:fldCharType="begin">
          <w:ffData>
            <w:name w:val=""/>
            <w:enabled/>
            <w:calcOnExit w:val="0"/>
            <w:helpText w:type="text" w:val="Фамилия."/>
            <w:statusText w:type="text" w:val="Фамилия."/>
            <w:textInput>
              <w:default w:val="0,1"/>
            </w:textInput>
          </w:ffData>
        </w:fldChar>
      </w:r>
      <w:r w:rsidRPr="00A45A9E">
        <w:rPr>
          <w:lang w:eastAsia="en-US"/>
        </w:rPr>
        <w:instrText xml:space="preserve"> FORMTEXT </w:instrText>
      </w:r>
      <w:r w:rsidRPr="00A45A9E">
        <w:rPr>
          <w:lang w:eastAsia="en-US"/>
        </w:rPr>
      </w:r>
      <w:r w:rsidRPr="00A45A9E">
        <w:rPr>
          <w:lang w:eastAsia="en-US"/>
        </w:rPr>
        <w:fldChar w:fldCharType="separate"/>
      </w:r>
      <w:r w:rsidRPr="00A45A9E">
        <w:rPr>
          <w:noProof/>
          <w:lang w:eastAsia="en-US"/>
        </w:rPr>
        <w:t>0,1</w:t>
      </w:r>
      <w:r w:rsidRPr="00A45A9E">
        <w:rPr>
          <w:lang w:eastAsia="en-US"/>
        </w:rPr>
        <w:fldChar w:fldCharType="end"/>
      </w:r>
      <w:r w:rsidRPr="00A45A9E">
        <w:rPr>
          <w:lang w:eastAsia="en-US"/>
        </w:rPr>
        <w:t xml:space="preserve"> % (</w:t>
      </w:r>
      <w:r w:rsidRPr="00A45A9E">
        <w:rPr>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A45A9E">
        <w:rPr>
          <w:lang w:eastAsia="en-US"/>
        </w:rPr>
        <w:instrText xml:space="preserve"> FORMTEXT </w:instrText>
      </w:r>
      <w:r w:rsidRPr="00A45A9E">
        <w:rPr>
          <w:lang w:eastAsia="en-US"/>
        </w:rPr>
      </w:r>
      <w:r w:rsidRPr="00A45A9E">
        <w:rPr>
          <w:lang w:eastAsia="en-US"/>
        </w:rPr>
        <w:fldChar w:fldCharType="separate"/>
      </w:r>
      <w:r w:rsidRPr="00A45A9E">
        <w:rPr>
          <w:noProof/>
          <w:lang w:eastAsia="en-US"/>
        </w:rPr>
        <w:t>Ноль целых одна десятая процента</w:t>
      </w:r>
      <w:r w:rsidRPr="00A45A9E">
        <w:rPr>
          <w:lang w:eastAsia="en-US"/>
        </w:rPr>
        <w:fldChar w:fldCharType="end"/>
      </w:r>
      <w:r w:rsidRPr="00A45A9E">
        <w:rPr>
          <w:lang w:eastAsia="en-US"/>
        </w:rPr>
        <w:t>) от цены Товара (Партии Товара), указанной в соответствующем Заказе, за каждый день просрочки.</w:t>
      </w:r>
    </w:p>
    <w:p w:rsidR="008420ED" w:rsidRPr="00A45A9E" w:rsidRDefault="008420ED" w:rsidP="008420ED">
      <w:pPr>
        <w:numPr>
          <w:ilvl w:val="1"/>
          <w:numId w:val="29"/>
        </w:numPr>
        <w:suppressAutoHyphens/>
        <w:spacing w:before="120" w:after="120"/>
        <w:ind w:left="0" w:firstLine="709"/>
        <w:jc w:val="both"/>
        <w:rPr>
          <w:lang w:eastAsia="en-US"/>
        </w:rPr>
      </w:pPr>
      <w:r w:rsidRPr="00A45A9E">
        <w:rPr>
          <w:lang w:eastAsia="en-US"/>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8420ED" w:rsidRPr="00A45A9E" w:rsidRDefault="008420ED" w:rsidP="008420ED">
      <w:pPr>
        <w:numPr>
          <w:ilvl w:val="1"/>
          <w:numId w:val="29"/>
        </w:numPr>
        <w:suppressAutoHyphens/>
        <w:spacing w:before="120" w:after="120"/>
        <w:ind w:left="0" w:firstLine="709"/>
        <w:jc w:val="both"/>
        <w:rPr>
          <w:lang w:eastAsia="en-US"/>
        </w:rPr>
      </w:pPr>
      <w:r w:rsidRPr="00A45A9E">
        <w:rPr>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5% (пять процентов) от цены Товара, указанной в соответствующем Заказе. </w:t>
      </w:r>
    </w:p>
    <w:p w:rsidR="008420ED" w:rsidRPr="00A45A9E" w:rsidRDefault="008420ED" w:rsidP="008420ED">
      <w:pPr>
        <w:numPr>
          <w:ilvl w:val="1"/>
          <w:numId w:val="29"/>
        </w:numPr>
        <w:suppressAutoHyphens/>
        <w:spacing w:after="120"/>
        <w:ind w:left="0" w:firstLine="709"/>
        <w:jc w:val="both"/>
        <w:rPr>
          <w:lang w:eastAsia="en-US"/>
        </w:rPr>
      </w:pPr>
      <w:r w:rsidRPr="00A45A9E">
        <w:rPr>
          <w:lang w:eastAsia="en-US"/>
        </w:rPr>
        <w:t xml:space="preserve">За нарушение Покупателем сроков оплаты Товара (Партии Товара) Поставщик вправе взыскать с Покупателя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w:t>
      </w:r>
    </w:p>
    <w:p w:rsidR="008420ED" w:rsidRPr="00A45A9E" w:rsidRDefault="008420ED" w:rsidP="008420ED">
      <w:pPr>
        <w:numPr>
          <w:ilvl w:val="1"/>
          <w:numId w:val="29"/>
        </w:numPr>
        <w:suppressAutoHyphens/>
        <w:spacing w:after="120"/>
        <w:ind w:left="0" w:firstLine="709"/>
        <w:jc w:val="both"/>
        <w:rPr>
          <w:lang w:eastAsia="en-US"/>
        </w:rPr>
      </w:pPr>
      <w:bookmarkStart w:id="119" w:name="_Ref77655054"/>
      <w:r w:rsidRPr="00A45A9E">
        <w:rPr>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19"/>
    </w:p>
    <w:p w:rsidR="008420ED" w:rsidRPr="00A45A9E" w:rsidRDefault="008420ED" w:rsidP="008420ED">
      <w:pPr>
        <w:numPr>
          <w:ilvl w:val="1"/>
          <w:numId w:val="29"/>
        </w:numPr>
        <w:suppressAutoHyphens/>
        <w:spacing w:after="120"/>
        <w:ind w:left="0" w:firstLine="709"/>
        <w:jc w:val="both"/>
        <w:rPr>
          <w:lang w:eastAsia="en-US"/>
        </w:rPr>
      </w:pPr>
      <w:r w:rsidRPr="00A45A9E">
        <w:rPr>
          <w:lang w:eastAsia="en-US"/>
        </w:rPr>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8420ED" w:rsidRPr="00A45A9E" w:rsidRDefault="008420ED" w:rsidP="008420ED">
      <w:pPr>
        <w:numPr>
          <w:ilvl w:val="1"/>
          <w:numId w:val="29"/>
        </w:numPr>
        <w:suppressAutoHyphens/>
        <w:spacing w:after="120"/>
        <w:ind w:left="0" w:firstLine="709"/>
        <w:jc w:val="both"/>
        <w:rPr>
          <w:lang w:eastAsia="en-US"/>
        </w:rPr>
      </w:pPr>
      <w:r w:rsidRPr="00A45A9E">
        <w:rPr>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8420ED" w:rsidRPr="00A45A9E" w:rsidRDefault="008420ED" w:rsidP="008420ED">
      <w:pPr>
        <w:numPr>
          <w:ilvl w:val="1"/>
          <w:numId w:val="29"/>
        </w:numPr>
        <w:suppressAutoHyphens/>
        <w:spacing w:after="120"/>
        <w:ind w:left="0" w:firstLine="709"/>
        <w:jc w:val="both"/>
        <w:rPr>
          <w:lang w:eastAsia="en-US"/>
        </w:rPr>
      </w:pPr>
      <w:r w:rsidRPr="00A45A9E">
        <w:rPr>
          <w:lang w:eastAsia="en-US"/>
        </w:rPr>
        <w:t>Покупатель, несмотря на условия п. 6.8. и п. 6.9. Договора, вправе удержать неустойку из сумм, подлежащих выплате Поставщику по Договору.</w:t>
      </w:r>
    </w:p>
    <w:p w:rsidR="008420ED" w:rsidRPr="00A45A9E" w:rsidRDefault="008420ED" w:rsidP="008420ED">
      <w:pPr>
        <w:numPr>
          <w:ilvl w:val="1"/>
          <w:numId w:val="29"/>
        </w:numPr>
        <w:suppressAutoHyphens/>
        <w:spacing w:after="120"/>
        <w:ind w:left="0" w:firstLine="709"/>
        <w:jc w:val="both"/>
        <w:rPr>
          <w:lang w:eastAsia="en-US"/>
        </w:rPr>
      </w:pPr>
      <w:r w:rsidRPr="00A45A9E">
        <w:rPr>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8420ED" w:rsidRPr="00A45A9E" w:rsidRDefault="008420ED" w:rsidP="008420ED">
      <w:pPr>
        <w:numPr>
          <w:ilvl w:val="1"/>
          <w:numId w:val="29"/>
        </w:numPr>
        <w:suppressAutoHyphens/>
        <w:spacing w:after="120"/>
        <w:ind w:left="0" w:firstLine="709"/>
        <w:jc w:val="both"/>
        <w:rPr>
          <w:lang w:eastAsia="en-US"/>
        </w:rPr>
      </w:pPr>
      <w:r w:rsidRPr="00A45A9E">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8420ED" w:rsidRPr="00A45A9E" w:rsidRDefault="008420ED" w:rsidP="008420ED">
      <w:pPr>
        <w:numPr>
          <w:ilvl w:val="1"/>
          <w:numId w:val="29"/>
        </w:numPr>
        <w:suppressAutoHyphens/>
        <w:spacing w:after="120"/>
        <w:ind w:left="0" w:firstLine="709"/>
        <w:jc w:val="both"/>
        <w:rPr>
          <w:lang w:eastAsia="en-US"/>
        </w:rPr>
      </w:pPr>
      <w:r w:rsidRPr="00A45A9E">
        <w:rPr>
          <w:lang w:eastAsia="en-US"/>
        </w:rPr>
        <w:t>Окончание срока действия настоящего Договора не освобождает Стороны от ответственности за его нарушение.</w:t>
      </w:r>
    </w:p>
    <w:p w:rsidR="008420ED" w:rsidRPr="00A45A9E" w:rsidRDefault="008420ED" w:rsidP="008420ED">
      <w:pPr>
        <w:keepNext/>
        <w:numPr>
          <w:ilvl w:val="0"/>
          <w:numId w:val="29"/>
        </w:numPr>
        <w:suppressAutoHyphens/>
        <w:spacing w:before="240" w:after="120"/>
        <w:jc w:val="center"/>
        <w:outlineLvl w:val="1"/>
        <w:rPr>
          <w:b/>
          <w:lang w:eastAsia="en-US"/>
        </w:rPr>
      </w:pPr>
      <w:r w:rsidRPr="00A45A9E">
        <w:rPr>
          <w:b/>
          <w:lang w:eastAsia="en-US"/>
        </w:rPr>
        <w:t>Порядок Поставки и приёмки Товара</w:t>
      </w:r>
    </w:p>
    <w:p w:rsidR="008420ED" w:rsidRPr="00A45A9E" w:rsidRDefault="008420ED" w:rsidP="008420ED">
      <w:pPr>
        <w:numPr>
          <w:ilvl w:val="1"/>
          <w:numId w:val="29"/>
        </w:numPr>
        <w:suppressAutoHyphens/>
        <w:spacing w:after="120"/>
        <w:ind w:left="0" w:firstLine="709"/>
        <w:jc w:val="both"/>
        <w:rPr>
          <w:lang w:eastAsia="en-US"/>
        </w:rPr>
      </w:pPr>
      <w:r w:rsidRPr="00A45A9E">
        <w:rPr>
          <w:lang w:eastAsia="en-US"/>
        </w:rPr>
        <w:t>Поставщик осуществляет Поставку Товара путём доставки и передачи Товара Покупателю в Срок доставки и в Месте доставки.</w:t>
      </w:r>
    </w:p>
    <w:p w:rsidR="008420ED" w:rsidRPr="00A45A9E" w:rsidRDefault="008420ED" w:rsidP="008420ED">
      <w:pPr>
        <w:numPr>
          <w:ilvl w:val="1"/>
          <w:numId w:val="29"/>
        </w:numPr>
        <w:suppressAutoHyphens/>
        <w:spacing w:after="120"/>
        <w:ind w:left="0" w:firstLine="709"/>
        <w:jc w:val="both"/>
        <w:rPr>
          <w:lang w:eastAsia="en-US"/>
        </w:rPr>
      </w:pPr>
      <w:r w:rsidRPr="00A45A9E">
        <w:rPr>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420ED" w:rsidRPr="00A45A9E" w:rsidRDefault="008420ED" w:rsidP="008420ED">
      <w:pPr>
        <w:numPr>
          <w:ilvl w:val="1"/>
          <w:numId w:val="29"/>
        </w:numPr>
        <w:suppressAutoHyphens/>
        <w:spacing w:after="120"/>
        <w:ind w:left="0" w:firstLine="709"/>
        <w:jc w:val="both"/>
        <w:rPr>
          <w:lang w:eastAsia="en-US"/>
        </w:rPr>
      </w:pPr>
      <w:r w:rsidRPr="00A45A9E">
        <w:rPr>
          <w:lang w:eastAsia="en-US"/>
        </w:rPr>
        <w:t xml:space="preserve">Поставщик обязан поставить Товар в ассортименте, в количестве и в комплекте, соответствующих Заказу. </w:t>
      </w:r>
    </w:p>
    <w:p w:rsidR="008420ED" w:rsidRPr="00A45A9E" w:rsidRDefault="008420ED" w:rsidP="008420ED">
      <w:pPr>
        <w:numPr>
          <w:ilvl w:val="1"/>
          <w:numId w:val="29"/>
        </w:numPr>
        <w:spacing w:after="120"/>
        <w:ind w:left="894"/>
        <w:contextualSpacing/>
        <w:jc w:val="both"/>
        <w:rPr>
          <w:lang w:eastAsia="en-US"/>
        </w:rPr>
      </w:pPr>
      <w:r w:rsidRPr="00A45A9E">
        <w:rPr>
          <w:lang w:eastAsia="en-US"/>
        </w:rPr>
        <w:t xml:space="preserve">Доставка Товара в Место доставки, погрузка и (или) разгрузка Товара в целях передачи Товара Покупателю осуществляется силами и за счет Поставщика. </w:t>
      </w:r>
    </w:p>
    <w:p w:rsidR="008420ED" w:rsidRPr="00A45A9E" w:rsidRDefault="008420ED" w:rsidP="008420ED">
      <w:pPr>
        <w:numPr>
          <w:ilvl w:val="1"/>
          <w:numId w:val="29"/>
        </w:numPr>
        <w:spacing w:after="120"/>
        <w:ind w:left="894"/>
        <w:contextualSpacing/>
        <w:jc w:val="both"/>
        <w:rPr>
          <w:lang w:eastAsia="en-US"/>
        </w:rPr>
      </w:pPr>
      <w:r w:rsidRPr="00A45A9E">
        <w:rPr>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420ED" w:rsidRPr="00A45A9E" w:rsidRDefault="008420ED" w:rsidP="008420ED">
      <w:pPr>
        <w:suppressAutoHyphens/>
        <w:spacing w:after="120"/>
        <w:ind w:firstLine="709"/>
        <w:jc w:val="both"/>
        <w:rPr>
          <w:lang w:eastAsia="en-US"/>
        </w:rPr>
      </w:pPr>
      <w:bookmarkStart w:id="120" w:name="_Ref339644698"/>
      <w:r w:rsidRPr="00A45A9E">
        <w:rPr>
          <w:lang w:eastAsia="en-US"/>
        </w:rPr>
        <w:t>7.6 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120"/>
    </w:p>
    <w:p w:rsidR="008420ED" w:rsidRPr="00A45A9E" w:rsidRDefault="008420ED" w:rsidP="008420ED">
      <w:pPr>
        <w:numPr>
          <w:ilvl w:val="1"/>
          <w:numId w:val="38"/>
        </w:numPr>
        <w:suppressAutoHyphens/>
        <w:spacing w:after="120"/>
        <w:ind w:left="284" w:firstLine="283"/>
        <w:jc w:val="both"/>
        <w:rPr>
          <w:lang w:eastAsia="en-US"/>
        </w:rPr>
      </w:pPr>
      <w:r w:rsidRPr="00A45A9E">
        <w:rPr>
          <w:lang w:eastAsia="en-US"/>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8420ED" w:rsidRPr="00A45A9E" w:rsidRDefault="008420ED" w:rsidP="008420ED">
      <w:pPr>
        <w:numPr>
          <w:ilvl w:val="1"/>
          <w:numId w:val="38"/>
        </w:numPr>
        <w:suppressAutoHyphens/>
        <w:spacing w:after="120"/>
        <w:ind w:left="142" w:firstLine="425"/>
        <w:jc w:val="both"/>
        <w:rPr>
          <w:lang w:eastAsia="en-US"/>
        </w:rPr>
      </w:pPr>
      <w:r w:rsidRPr="00A45A9E">
        <w:rPr>
          <w:lang w:eastAsia="en-US"/>
        </w:rPr>
        <w:t>В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420ED" w:rsidRPr="00A45A9E" w:rsidRDefault="008420ED" w:rsidP="008420ED">
      <w:pPr>
        <w:numPr>
          <w:ilvl w:val="1"/>
          <w:numId w:val="38"/>
        </w:numPr>
        <w:suppressAutoHyphens/>
        <w:spacing w:after="120"/>
        <w:ind w:left="142" w:firstLine="567"/>
        <w:jc w:val="both"/>
        <w:rPr>
          <w:lang w:eastAsia="en-US"/>
        </w:rPr>
      </w:pPr>
      <w:r w:rsidRPr="00A45A9E">
        <w:rPr>
          <w:lang w:eastAsia="en-US"/>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A45A9E">
        <w:rPr>
          <w:lang w:eastAsia="en-US"/>
        </w:rPr>
        <w:fldChar w:fldCharType="begin"/>
      </w:r>
      <w:r w:rsidRPr="00A45A9E">
        <w:rPr>
          <w:lang w:eastAsia="en-US"/>
        </w:rPr>
        <w:instrText xml:space="preserve"> REF _Ref339644698 \r \h  \* MERGEFORMAT </w:instrText>
      </w:r>
      <w:r w:rsidRPr="00A45A9E">
        <w:rPr>
          <w:lang w:eastAsia="en-US"/>
        </w:rPr>
      </w:r>
      <w:r w:rsidRPr="00A45A9E">
        <w:rPr>
          <w:lang w:eastAsia="en-US"/>
        </w:rPr>
        <w:fldChar w:fldCharType="separate"/>
      </w:r>
      <w:r w:rsidR="00DC37BD">
        <w:rPr>
          <w:lang w:eastAsia="en-US"/>
        </w:rPr>
        <w:t>0</w:t>
      </w:r>
      <w:r w:rsidRPr="00A45A9E">
        <w:rPr>
          <w:lang w:eastAsia="en-US"/>
        </w:rPr>
        <w:fldChar w:fldCharType="end"/>
      </w:r>
      <w:r w:rsidRPr="00A45A9E">
        <w:rPr>
          <w:lang w:eastAsia="en-US"/>
        </w:rPr>
        <w:t xml:space="preserve"> настоящего Договора, то указанный акт может быть подписан также представителем Поставщика.</w:t>
      </w:r>
    </w:p>
    <w:p w:rsidR="008420ED" w:rsidRPr="00A45A9E" w:rsidRDefault="008420ED" w:rsidP="008420ED">
      <w:pPr>
        <w:numPr>
          <w:ilvl w:val="1"/>
          <w:numId w:val="38"/>
        </w:numPr>
        <w:suppressAutoHyphens/>
        <w:spacing w:after="120"/>
        <w:ind w:left="0" w:firstLine="709"/>
        <w:jc w:val="both"/>
        <w:rPr>
          <w:lang w:eastAsia="en-US"/>
        </w:rPr>
      </w:pPr>
      <w:r w:rsidRPr="00A45A9E">
        <w:rPr>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8420ED" w:rsidRPr="00A45A9E" w:rsidRDefault="008420ED" w:rsidP="008420ED">
      <w:pPr>
        <w:numPr>
          <w:ilvl w:val="1"/>
          <w:numId w:val="38"/>
        </w:numPr>
        <w:suppressAutoHyphens/>
        <w:spacing w:after="120"/>
        <w:ind w:left="0" w:firstLine="709"/>
        <w:jc w:val="both"/>
        <w:rPr>
          <w:lang w:eastAsia="en-US"/>
        </w:rPr>
      </w:pPr>
      <w:bookmarkStart w:id="121" w:name="_Ref339645625"/>
      <w:r w:rsidRPr="00A45A9E">
        <w:rPr>
          <w:lang w:eastAsia="en-US"/>
        </w:rPr>
        <w:t xml:space="preserve">Приёмка Товара по качеству и комплектности производится Покупателем в течение </w:t>
      </w:r>
      <w:r w:rsidRPr="00A45A9E">
        <w:rPr>
          <w:rFonts w:ascii="Arial" w:hAnsi="Arial" w:cs="Arial"/>
          <w:lang w:eastAsia="ar-SA"/>
        </w:rPr>
        <w:t>10</w:t>
      </w:r>
      <w:r w:rsidRPr="00A45A9E">
        <w:rPr>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121"/>
    </w:p>
    <w:p w:rsidR="008420ED" w:rsidRPr="00A45A9E" w:rsidRDefault="008420ED" w:rsidP="008420ED">
      <w:pPr>
        <w:numPr>
          <w:ilvl w:val="1"/>
          <w:numId w:val="38"/>
        </w:numPr>
        <w:suppressAutoHyphens/>
        <w:spacing w:after="120"/>
        <w:ind w:left="0" w:firstLine="709"/>
        <w:jc w:val="both"/>
        <w:rPr>
          <w:lang w:eastAsia="en-US"/>
        </w:rPr>
      </w:pPr>
      <w:r w:rsidRPr="00A45A9E">
        <w:rPr>
          <w:lang w:eastAsia="en-US"/>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420ED" w:rsidRPr="00A45A9E" w:rsidRDefault="008420ED" w:rsidP="008420ED">
      <w:pPr>
        <w:numPr>
          <w:ilvl w:val="1"/>
          <w:numId w:val="38"/>
        </w:numPr>
        <w:suppressAutoHyphens/>
        <w:spacing w:after="120"/>
        <w:ind w:left="0" w:firstLine="709"/>
        <w:jc w:val="both"/>
        <w:rPr>
          <w:lang w:eastAsia="en-US"/>
        </w:rPr>
      </w:pPr>
      <w:r w:rsidRPr="00A45A9E">
        <w:rPr>
          <w:lang w:eastAsia="en-US"/>
        </w:rPr>
        <w:t>Последствия несоответствия качества и (или) комплектности Товара определяются законодательством Российской Федерации.</w:t>
      </w:r>
    </w:p>
    <w:p w:rsidR="008420ED" w:rsidRPr="00A45A9E" w:rsidRDefault="008420ED" w:rsidP="008420ED">
      <w:pPr>
        <w:keepNext/>
        <w:numPr>
          <w:ilvl w:val="0"/>
          <w:numId w:val="38"/>
        </w:numPr>
        <w:suppressAutoHyphens/>
        <w:spacing w:before="240" w:after="120"/>
        <w:jc w:val="center"/>
        <w:outlineLvl w:val="1"/>
        <w:rPr>
          <w:b/>
          <w:lang w:eastAsia="en-US"/>
        </w:rPr>
      </w:pPr>
      <w:r w:rsidRPr="00A45A9E">
        <w:rPr>
          <w:b/>
          <w:lang w:eastAsia="en-US"/>
        </w:rPr>
        <w:t>Переход права собственности и риска случайной гибели Товара</w:t>
      </w:r>
    </w:p>
    <w:p w:rsidR="008420ED" w:rsidRPr="00A45A9E" w:rsidRDefault="008420ED" w:rsidP="008420ED">
      <w:pPr>
        <w:numPr>
          <w:ilvl w:val="1"/>
          <w:numId w:val="38"/>
        </w:numPr>
        <w:suppressAutoHyphens/>
        <w:spacing w:after="120"/>
        <w:ind w:left="0" w:firstLine="709"/>
        <w:jc w:val="both"/>
        <w:rPr>
          <w:lang w:eastAsia="en-US"/>
        </w:rPr>
      </w:pPr>
      <w:r w:rsidRPr="00A45A9E">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420ED" w:rsidRPr="00A45A9E" w:rsidRDefault="008420ED" w:rsidP="008420ED">
      <w:pPr>
        <w:keepNext/>
        <w:numPr>
          <w:ilvl w:val="0"/>
          <w:numId w:val="38"/>
        </w:numPr>
        <w:suppressAutoHyphens/>
        <w:spacing w:before="240" w:after="120"/>
        <w:jc w:val="center"/>
        <w:outlineLvl w:val="1"/>
        <w:rPr>
          <w:b/>
          <w:lang w:eastAsia="en-US"/>
        </w:rPr>
      </w:pPr>
      <w:r w:rsidRPr="00A45A9E">
        <w:rPr>
          <w:b/>
          <w:lang w:eastAsia="en-US"/>
        </w:rPr>
        <w:t>Гарантия качества Товара</w:t>
      </w:r>
      <w:r w:rsidRPr="00A45A9E">
        <w:rPr>
          <w:b/>
          <w:lang w:eastAsia="en-US"/>
        </w:rPr>
        <w:fldChar w:fldCharType="begin"/>
      </w:r>
      <w:r w:rsidRPr="00A45A9E">
        <w:rPr>
          <w:b/>
          <w:lang w:eastAsia="en-US"/>
        </w:rPr>
        <w:fldChar w:fldCharType="end"/>
      </w:r>
    </w:p>
    <w:p w:rsidR="008420ED" w:rsidRPr="00A45A9E" w:rsidRDefault="008420ED" w:rsidP="008420ED">
      <w:pPr>
        <w:numPr>
          <w:ilvl w:val="1"/>
          <w:numId w:val="38"/>
        </w:numPr>
        <w:suppressAutoHyphens/>
        <w:spacing w:after="120"/>
        <w:ind w:left="0" w:firstLine="709"/>
        <w:jc w:val="both"/>
        <w:rPr>
          <w:lang w:eastAsia="en-US"/>
        </w:rPr>
      </w:pPr>
      <w:r w:rsidRPr="00A45A9E">
        <w:rPr>
          <w:lang w:eastAsia="en-US"/>
        </w:rPr>
        <w:t>Поставщик гарантирует, что качество Товара соответствует настоящему Договору и законодательству Российской Федерации.</w:t>
      </w:r>
    </w:p>
    <w:p w:rsidR="008420ED" w:rsidRPr="00A45A9E" w:rsidRDefault="008420ED" w:rsidP="008420ED">
      <w:pPr>
        <w:numPr>
          <w:ilvl w:val="1"/>
          <w:numId w:val="38"/>
        </w:numPr>
        <w:spacing w:after="120"/>
        <w:ind w:left="0" w:firstLine="709"/>
        <w:jc w:val="both"/>
        <w:rPr>
          <w:lang w:eastAsia="en-US"/>
        </w:rPr>
      </w:pPr>
      <w:r w:rsidRPr="00A45A9E">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A45A9E">
        <w:t xml:space="preserve"> </w:t>
      </w:r>
      <w:r w:rsidRPr="00A45A9E">
        <w:rPr>
          <w:lang w:eastAsia="en-US"/>
        </w:rPr>
        <w:t>Если иное не предусмотрено в согласованном Сторонами Заказе, Товар должен быть новым, ранее в эксплуатации не состоявшим.</w:t>
      </w:r>
    </w:p>
    <w:p w:rsidR="008420ED" w:rsidRPr="00A45A9E" w:rsidRDefault="008420ED" w:rsidP="008420ED">
      <w:pPr>
        <w:numPr>
          <w:ilvl w:val="1"/>
          <w:numId w:val="38"/>
        </w:numPr>
        <w:suppressAutoHyphens/>
        <w:spacing w:after="120"/>
        <w:ind w:left="0" w:firstLine="709"/>
        <w:jc w:val="both"/>
        <w:rPr>
          <w:lang w:eastAsia="en-US"/>
        </w:rPr>
      </w:pPr>
      <w:r w:rsidRPr="00A45A9E">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420ED" w:rsidRPr="00A45A9E" w:rsidRDefault="008420ED" w:rsidP="008420ED">
      <w:pPr>
        <w:numPr>
          <w:ilvl w:val="1"/>
          <w:numId w:val="38"/>
        </w:numPr>
        <w:suppressAutoHyphens/>
        <w:spacing w:after="120"/>
        <w:ind w:left="0" w:firstLine="709"/>
        <w:jc w:val="both"/>
        <w:rPr>
          <w:lang w:eastAsia="en-US"/>
        </w:rPr>
      </w:pPr>
      <w:r w:rsidRPr="00A45A9E">
        <w:rPr>
          <w:lang w:eastAsia="en-US"/>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420ED" w:rsidRPr="00A45A9E" w:rsidRDefault="008420ED" w:rsidP="008420ED">
      <w:pPr>
        <w:numPr>
          <w:ilvl w:val="1"/>
          <w:numId w:val="38"/>
        </w:numPr>
        <w:suppressAutoHyphens/>
        <w:spacing w:after="120"/>
        <w:ind w:left="0" w:firstLine="709"/>
        <w:jc w:val="both"/>
        <w:rPr>
          <w:lang w:eastAsia="en-US"/>
        </w:rPr>
      </w:pPr>
      <w:bookmarkStart w:id="122" w:name="_Ref339648066"/>
      <w:r w:rsidRPr="00A45A9E">
        <w:rPr>
          <w:lang w:eastAsia="en-US"/>
        </w:rPr>
        <w:t>Товар должен соответствовать требованиям о качестве в момент передачи Товара и в течение гарантийного срока, не менее 12 месяцев установленного в Заказе и (или) гарантийном талоне, передаваемом Покупателю вместе с Товаром.</w:t>
      </w:r>
      <w:bookmarkEnd w:id="122"/>
    </w:p>
    <w:p w:rsidR="008420ED" w:rsidRPr="00A45A9E" w:rsidRDefault="008420ED" w:rsidP="008420ED">
      <w:pPr>
        <w:numPr>
          <w:ilvl w:val="1"/>
          <w:numId w:val="38"/>
        </w:numPr>
        <w:suppressAutoHyphens/>
        <w:spacing w:after="120"/>
        <w:ind w:left="0" w:firstLine="709"/>
        <w:jc w:val="both"/>
        <w:rPr>
          <w:lang w:eastAsia="en-US"/>
        </w:rPr>
      </w:pPr>
      <w:r w:rsidRPr="00A45A9E">
        <w:rPr>
          <w:lang w:eastAsia="en-US"/>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420ED" w:rsidRPr="00A45A9E" w:rsidRDefault="008420ED" w:rsidP="008420ED">
      <w:pPr>
        <w:numPr>
          <w:ilvl w:val="1"/>
          <w:numId w:val="38"/>
        </w:numPr>
        <w:suppressAutoHyphens/>
        <w:spacing w:after="120"/>
        <w:ind w:left="0" w:firstLine="709"/>
        <w:jc w:val="both"/>
        <w:rPr>
          <w:lang w:eastAsia="en-US"/>
        </w:rPr>
      </w:pPr>
      <w:r w:rsidRPr="00A45A9E">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420ED" w:rsidRPr="00A45A9E" w:rsidRDefault="008420ED" w:rsidP="008420ED">
      <w:pPr>
        <w:numPr>
          <w:ilvl w:val="1"/>
          <w:numId w:val="38"/>
        </w:numPr>
        <w:ind w:left="0" w:firstLine="709"/>
        <w:jc w:val="both"/>
      </w:pPr>
      <w:r w:rsidRPr="00A45A9E">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8420ED" w:rsidRPr="00A45A9E" w:rsidRDefault="008420ED" w:rsidP="008420ED">
      <w:pPr>
        <w:keepNext/>
        <w:numPr>
          <w:ilvl w:val="0"/>
          <w:numId w:val="38"/>
        </w:numPr>
        <w:suppressAutoHyphens/>
        <w:spacing w:before="240" w:after="120"/>
        <w:jc w:val="center"/>
        <w:outlineLvl w:val="1"/>
        <w:rPr>
          <w:b/>
          <w:lang w:eastAsia="en-US"/>
        </w:rPr>
      </w:pPr>
      <w:r w:rsidRPr="00A45A9E">
        <w:rPr>
          <w:b/>
          <w:lang w:eastAsia="en-US"/>
        </w:rPr>
        <w:t>Обстоятельства непреодолимой силы</w:t>
      </w:r>
    </w:p>
    <w:p w:rsidR="008420ED" w:rsidRPr="00A45A9E" w:rsidRDefault="008420ED" w:rsidP="008420ED">
      <w:pPr>
        <w:numPr>
          <w:ilvl w:val="1"/>
          <w:numId w:val="28"/>
        </w:numPr>
        <w:suppressAutoHyphens/>
        <w:spacing w:after="120"/>
        <w:ind w:left="0" w:firstLine="709"/>
        <w:jc w:val="both"/>
        <w:rPr>
          <w:lang w:eastAsia="en-US"/>
        </w:rPr>
      </w:pPr>
      <w:r w:rsidRPr="00A45A9E">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420ED" w:rsidRPr="00A45A9E" w:rsidRDefault="008420ED" w:rsidP="008420ED">
      <w:pPr>
        <w:numPr>
          <w:ilvl w:val="1"/>
          <w:numId w:val="28"/>
        </w:numPr>
        <w:suppressAutoHyphens/>
        <w:spacing w:after="120"/>
        <w:ind w:left="0" w:firstLine="709"/>
        <w:jc w:val="both"/>
        <w:rPr>
          <w:lang w:eastAsia="en-US"/>
        </w:rPr>
      </w:pPr>
      <w:r w:rsidRPr="00A45A9E">
        <w:rPr>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420ED" w:rsidRPr="00A45A9E" w:rsidRDefault="008420ED" w:rsidP="008420ED">
      <w:pPr>
        <w:numPr>
          <w:ilvl w:val="1"/>
          <w:numId w:val="28"/>
        </w:numPr>
        <w:suppressAutoHyphens/>
        <w:spacing w:after="120"/>
        <w:ind w:left="0" w:firstLine="709"/>
        <w:jc w:val="both"/>
        <w:rPr>
          <w:lang w:eastAsia="en-US"/>
        </w:rPr>
      </w:pPr>
      <w:r w:rsidRPr="00A45A9E">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420ED" w:rsidRPr="00A45A9E" w:rsidRDefault="008420ED" w:rsidP="008420ED">
      <w:pPr>
        <w:numPr>
          <w:ilvl w:val="1"/>
          <w:numId w:val="28"/>
        </w:numPr>
        <w:suppressAutoHyphens/>
        <w:spacing w:after="120"/>
        <w:ind w:left="0" w:firstLine="709"/>
        <w:jc w:val="both"/>
        <w:rPr>
          <w:lang w:eastAsia="en-US"/>
        </w:rPr>
      </w:pPr>
      <w:r w:rsidRPr="00A45A9E">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420ED" w:rsidRPr="00A45A9E" w:rsidRDefault="008420ED" w:rsidP="008420ED">
      <w:pPr>
        <w:keepNext/>
        <w:numPr>
          <w:ilvl w:val="0"/>
          <w:numId w:val="28"/>
        </w:numPr>
        <w:suppressAutoHyphens/>
        <w:spacing w:before="240" w:after="120"/>
        <w:jc w:val="center"/>
        <w:outlineLvl w:val="1"/>
        <w:rPr>
          <w:b/>
          <w:lang w:eastAsia="en-US"/>
        </w:rPr>
      </w:pPr>
      <w:r w:rsidRPr="00A45A9E">
        <w:rPr>
          <w:b/>
          <w:lang w:eastAsia="en-US"/>
        </w:rPr>
        <w:t>Порядок согласования Заказов</w:t>
      </w:r>
    </w:p>
    <w:p w:rsidR="008420ED" w:rsidRPr="00A45A9E" w:rsidRDefault="008420ED" w:rsidP="008420ED">
      <w:pPr>
        <w:numPr>
          <w:ilvl w:val="1"/>
          <w:numId w:val="28"/>
        </w:numPr>
        <w:spacing w:after="120"/>
        <w:ind w:left="0" w:firstLine="709"/>
        <w:jc w:val="both"/>
      </w:pPr>
      <w:r w:rsidRPr="00A45A9E">
        <w:t xml:space="preserve">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  </w:t>
      </w:r>
    </w:p>
    <w:p w:rsidR="008420ED" w:rsidRPr="00A45A9E" w:rsidRDefault="008420ED" w:rsidP="008420ED">
      <w:pPr>
        <w:numPr>
          <w:ilvl w:val="1"/>
          <w:numId w:val="28"/>
        </w:numPr>
        <w:spacing w:after="120"/>
        <w:ind w:left="0" w:firstLine="709"/>
        <w:jc w:val="both"/>
      </w:pPr>
      <w:r w:rsidRPr="00A45A9E">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420ED" w:rsidRPr="00A45A9E" w:rsidRDefault="008420ED" w:rsidP="008420ED">
      <w:pPr>
        <w:numPr>
          <w:ilvl w:val="1"/>
          <w:numId w:val="28"/>
        </w:numPr>
        <w:spacing w:after="120"/>
        <w:ind w:left="0" w:firstLine="709"/>
        <w:jc w:val="both"/>
      </w:pPr>
      <w:r w:rsidRPr="00A45A9E">
        <w:t xml:space="preserve">Стороны согласовывают условия проекта Заказа в течение </w:t>
      </w:r>
      <w:r w:rsidRPr="00A45A9E">
        <w:rPr>
          <w:lang w:eastAsia="en-US"/>
        </w:rPr>
        <w:t>3</w:t>
      </w:r>
      <w:r w:rsidRPr="00A45A9E">
        <w:t xml:space="preserve"> (</w:t>
      </w:r>
      <w:r w:rsidRPr="00A45A9E">
        <w:rPr>
          <w:lang w:eastAsia="en-US"/>
        </w:rPr>
        <w:t>трех</w:t>
      </w:r>
      <w:r w:rsidRPr="00A45A9E">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A45A9E">
        <w:rPr>
          <w:i/>
        </w:rPr>
        <w:t>.</w:t>
      </w:r>
    </w:p>
    <w:p w:rsidR="008420ED" w:rsidRPr="00A45A9E" w:rsidRDefault="008420ED" w:rsidP="008420ED">
      <w:pPr>
        <w:numPr>
          <w:ilvl w:val="1"/>
          <w:numId w:val="28"/>
        </w:numPr>
        <w:spacing w:after="120"/>
        <w:ind w:left="0" w:firstLine="709"/>
        <w:jc w:val="both"/>
      </w:pPr>
      <w:r w:rsidRPr="00A45A9E">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5 (пяти) Рабочих дней с даты получения соответствующего Заказа Покупатель обязуется: </w:t>
      </w:r>
    </w:p>
    <w:p w:rsidR="008420ED" w:rsidRPr="00A45A9E" w:rsidRDefault="008420ED" w:rsidP="008420ED">
      <w:pPr>
        <w:numPr>
          <w:ilvl w:val="2"/>
          <w:numId w:val="28"/>
        </w:numPr>
        <w:spacing w:after="120"/>
        <w:ind w:left="0" w:firstLine="709"/>
        <w:jc w:val="both"/>
      </w:pPr>
      <w:r w:rsidRPr="00A45A9E">
        <w:t>подписать и скрепить печатью Заказ со своей Стороны;</w:t>
      </w:r>
    </w:p>
    <w:p w:rsidR="008420ED" w:rsidRPr="00A45A9E" w:rsidRDefault="008420ED" w:rsidP="008420ED">
      <w:pPr>
        <w:numPr>
          <w:ilvl w:val="2"/>
          <w:numId w:val="28"/>
        </w:numPr>
        <w:spacing w:after="120"/>
        <w:ind w:left="0" w:firstLine="709"/>
        <w:jc w:val="both"/>
      </w:pPr>
      <w:r w:rsidRPr="00A45A9E">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420ED" w:rsidRPr="00A45A9E" w:rsidRDefault="008420ED" w:rsidP="008420ED">
      <w:pPr>
        <w:numPr>
          <w:ilvl w:val="2"/>
          <w:numId w:val="28"/>
        </w:numPr>
        <w:spacing w:after="120"/>
        <w:ind w:left="0" w:firstLine="709"/>
        <w:jc w:val="both"/>
      </w:pPr>
      <w:r w:rsidRPr="00A45A9E">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420ED" w:rsidRPr="00A45A9E" w:rsidRDefault="008420ED" w:rsidP="008420ED">
      <w:pPr>
        <w:numPr>
          <w:ilvl w:val="1"/>
          <w:numId w:val="28"/>
        </w:numPr>
        <w:spacing w:after="120"/>
        <w:ind w:left="0" w:firstLine="709"/>
        <w:jc w:val="both"/>
      </w:pPr>
      <w:r w:rsidRPr="00A45A9E">
        <w:t>Заказ вступает в силу и считается согласованным после его подписания Сторонами, если иное не предусмотрено Заказом.</w:t>
      </w:r>
    </w:p>
    <w:p w:rsidR="008420ED" w:rsidRPr="00A45A9E" w:rsidRDefault="008420ED" w:rsidP="008420ED">
      <w:pPr>
        <w:numPr>
          <w:ilvl w:val="1"/>
          <w:numId w:val="28"/>
        </w:numPr>
        <w:spacing w:after="120"/>
        <w:ind w:left="0" w:firstLine="709"/>
        <w:jc w:val="both"/>
      </w:pPr>
      <w:r w:rsidRPr="00A45A9E">
        <w:t>Согласованные Сторонами Заказы являются неотъемлемой частью настоящего Договора.</w:t>
      </w:r>
    </w:p>
    <w:p w:rsidR="008420ED" w:rsidRPr="00A45A9E" w:rsidRDefault="008420ED" w:rsidP="008420ED">
      <w:pPr>
        <w:keepNext/>
        <w:numPr>
          <w:ilvl w:val="0"/>
          <w:numId w:val="28"/>
        </w:numPr>
        <w:suppressAutoHyphens/>
        <w:spacing w:before="240" w:after="120"/>
        <w:jc w:val="center"/>
        <w:outlineLvl w:val="1"/>
        <w:rPr>
          <w:b/>
          <w:lang w:eastAsia="en-US"/>
        </w:rPr>
      </w:pPr>
      <w:r w:rsidRPr="00A45A9E">
        <w:rPr>
          <w:b/>
          <w:lang w:eastAsia="en-US"/>
        </w:rPr>
        <w:t>Изменение и расторжение настоящего Договора</w:t>
      </w:r>
    </w:p>
    <w:p w:rsidR="008420ED" w:rsidRPr="00A45A9E" w:rsidRDefault="008420ED" w:rsidP="008420ED">
      <w:pPr>
        <w:numPr>
          <w:ilvl w:val="1"/>
          <w:numId w:val="28"/>
        </w:numPr>
        <w:suppressAutoHyphens/>
        <w:spacing w:after="120"/>
        <w:ind w:left="0" w:firstLine="709"/>
        <w:jc w:val="both"/>
        <w:rPr>
          <w:lang w:eastAsia="en-US"/>
        </w:rPr>
      </w:pPr>
      <w:r w:rsidRPr="00A45A9E">
        <w:rPr>
          <w:lang w:eastAsia="en-US"/>
        </w:rPr>
        <w:t>Стороны вправе в любое время по письменному соглашению изменить или расторгнуть настоящий Договор.</w:t>
      </w:r>
    </w:p>
    <w:p w:rsidR="008420ED" w:rsidRPr="00A45A9E" w:rsidRDefault="008420ED" w:rsidP="008420ED">
      <w:pPr>
        <w:numPr>
          <w:ilvl w:val="1"/>
          <w:numId w:val="28"/>
        </w:numPr>
        <w:suppressAutoHyphens/>
        <w:spacing w:after="120"/>
        <w:ind w:left="0" w:firstLine="709"/>
        <w:jc w:val="both"/>
        <w:rPr>
          <w:lang w:eastAsia="en-US"/>
        </w:rPr>
      </w:pPr>
      <w:r w:rsidRPr="00A45A9E">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420ED" w:rsidRPr="00A45A9E" w:rsidRDefault="008420ED" w:rsidP="008420ED">
      <w:pPr>
        <w:numPr>
          <w:ilvl w:val="1"/>
          <w:numId w:val="28"/>
        </w:numPr>
        <w:suppressAutoHyphens/>
        <w:spacing w:after="120"/>
        <w:ind w:left="0" w:firstLine="709"/>
        <w:jc w:val="both"/>
        <w:rPr>
          <w:lang w:eastAsia="en-US"/>
        </w:rPr>
      </w:pPr>
      <w:r w:rsidRPr="00A45A9E">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420ED" w:rsidRPr="00A45A9E" w:rsidRDefault="008420ED" w:rsidP="008420ED">
      <w:pPr>
        <w:numPr>
          <w:ilvl w:val="2"/>
          <w:numId w:val="28"/>
        </w:numPr>
        <w:suppressAutoHyphens/>
        <w:spacing w:after="120"/>
        <w:ind w:left="0" w:firstLine="709"/>
        <w:jc w:val="both"/>
        <w:rPr>
          <w:lang w:eastAsia="en-US"/>
        </w:rPr>
      </w:pPr>
      <w:r w:rsidRPr="00A45A9E">
        <w:rPr>
          <w:lang w:eastAsia="en-US"/>
        </w:rPr>
        <w:t xml:space="preserve">Просрочка Поставки Товара (Партии Товара) более чем на 1 (один) </w:t>
      </w:r>
      <w:bookmarkStart w:id="123" w:name="ТекстовоеПоле77"/>
      <w:r w:rsidRPr="00A45A9E">
        <w:rPr>
          <w:lang w:eastAsia="en-US"/>
        </w:rPr>
        <w:t>месяц</w:t>
      </w:r>
      <w:bookmarkEnd w:id="123"/>
      <w:r w:rsidRPr="00A45A9E">
        <w:rPr>
          <w:lang w:eastAsia="en-US"/>
        </w:rPr>
        <w:t>;</w:t>
      </w:r>
    </w:p>
    <w:p w:rsidR="008420ED" w:rsidRPr="00A45A9E" w:rsidRDefault="008420ED" w:rsidP="008420ED">
      <w:pPr>
        <w:numPr>
          <w:ilvl w:val="2"/>
          <w:numId w:val="28"/>
        </w:numPr>
        <w:suppressAutoHyphens/>
        <w:spacing w:after="120"/>
        <w:ind w:left="0" w:firstLine="709"/>
        <w:jc w:val="both"/>
        <w:rPr>
          <w:lang w:eastAsia="en-US"/>
        </w:rPr>
      </w:pPr>
      <w:r w:rsidRPr="00A45A9E">
        <w:rPr>
          <w:lang w:eastAsia="en-US"/>
        </w:rPr>
        <w:t xml:space="preserve"> Неоднократное нарушение Сроков доставки в течение срока действия Договора.</w:t>
      </w:r>
    </w:p>
    <w:p w:rsidR="008420ED" w:rsidRPr="00A45A9E" w:rsidRDefault="008420ED" w:rsidP="008420ED">
      <w:pPr>
        <w:numPr>
          <w:ilvl w:val="2"/>
          <w:numId w:val="28"/>
        </w:numPr>
        <w:suppressAutoHyphens/>
        <w:spacing w:after="120"/>
        <w:ind w:left="0" w:firstLine="709"/>
        <w:jc w:val="both"/>
        <w:rPr>
          <w:lang w:eastAsia="en-US"/>
        </w:rPr>
      </w:pPr>
      <w:r w:rsidRPr="00A45A9E">
        <w:rPr>
          <w:lang w:eastAsia="en-US"/>
        </w:rPr>
        <w:t>Нарушение Поставщиком иных существенных условий настоящего Договора.</w:t>
      </w:r>
    </w:p>
    <w:p w:rsidR="008420ED" w:rsidRPr="00A45A9E" w:rsidRDefault="008420ED" w:rsidP="008420ED">
      <w:pPr>
        <w:numPr>
          <w:ilvl w:val="1"/>
          <w:numId w:val="28"/>
        </w:numPr>
        <w:suppressAutoHyphens/>
        <w:spacing w:after="120"/>
        <w:ind w:left="0" w:firstLine="709"/>
        <w:jc w:val="both"/>
        <w:rPr>
          <w:lang w:eastAsia="en-US"/>
        </w:rPr>
      </w:pPr>
      <w:r w:rsidRPr="00A45A9E">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420ED" w:rsidRPr="00A45A9E" w:rsidRDefault="008420ED" w:rsidP="008420ED">
      <w:pPr>
        <w:numPr>
          <w:ilvl w:val="2"/>
          <w:numId w:val="28"/>
        </w:numPr>
        <w:suppressAutoHyphens/>
        <w:spacing w:after="120"/>
        <w:ind w:left="0" w:firstLine="709"/>
        <w:jc w:val="both"/>
        <w:rPr>
          <w:lang w:eastAsia="en-US"/>
        </w:rPr>
      </w:pPr>
      <w:r w:rsidRPr="00A45A9E">
        <w:rPr>
          <w:lang w:eastAsia="en-US"/>
        </w:rPr>
        <w:t>Просрочка оплаты части цены, установленной п. 3.5.1. настоящего Договора, более чем на 2 (два) месяца.</w:t>
      </w:r>
    </w:p>
    <w:p w:rsidR="008420ED" w:rsidRPr="00A45A9E" w:rsidRDefault="008420ED" w:rsidP="008420ED">
      <w:pPr>
        <w:numPr>
          <w:ilvl w:val="1"/>
          <w:numId w:val="28"/>
        </w:numPr>
        <w:suppressAutoHyphens/>
        <w:spacing w:after="120"/>
        <w:ind w:left="0" w:firstLine="709"/>
        <w:jc w:val="both"/>
        <w:rPr>
          <w:lang w:eastAsia="en-US"/>
        </w:rPr>
      </w:pPr>
      <w:r w:rsidRPr="00A45A9E">
        <w:rPr>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420ED" w:rsidRPr="00A45A9E" w:rsidRDefault="008420ED" w:rsidP="008420ED">
      <w:pPr>
        <w:keepNext/>
        <w:numPr>
          <w:ilvl w:val="0"/>
          <w:numId w:val="28"/>
        </w:numPr>
        <w:suppressAutoHyphens/>
        <w:spacing w:before="240" w:after="120"/>
        <w:jc w:val="center"/>
        <w:outlineLvl w:val="1"/>
        <w:rPr>
          <w:b/>
          <w:lang w:eastAsia="en-US"/>
        </w:rPr>
      </w:pPr>
      <w:r w:rsidRPr="00A45A9E">
        <w:rPr>
          <w:b/>
          <w:lang w:eastAsia="en-US"/>
        </w:rPr>
        <w:t>Направление документов, уведомлений, сообщений</w:t>
      </w:r>
      <w:r w:rsidRPr="00A45A9E">
        <w:rPr>
          <w:b/>
          <w:lang w:eastAsia="en-US"/>
        </w:rPr>
        <w:fldChar w:fldCharType="begin"/>
      </w:r>
      <w:r w:rsidRPr="00A45A9E">
        <w:rPr>
          <w:b/>
          <w:lang w:eastAsia="en-US"/>
        </w:rPr>
        <w:fldChar w:fldCharType="end"/>
      </w:r>
    </w:p>
    <w:p w:rsidR="008420ED" w:rsidRPr="00A45A9E" w:rsidRDefault="008420ED" w:rsidP="008420ED">
      <w:pPr>
        <w:numPr>
          <w:ilvl w:val="1"/>
          <w:numId w:val="28"/>
        </w:numPr>
        <w:suppressAutoHyphens/>
        <w:spacing w:after="120"/>
        <w:ind w:left="0" w:firstLine="709"/>
        <w:jc w:val="both"/>
        <w:rPr>
          <w:lang w:eastAsia="en-US"/>
        </w:rPr>
      </w:pPr>
      <w:r w:rsidRPr="00A45A9E">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420ED" w:rsidRPr="00A45A9E" w:rsidRDefault="008420ED" w:rsidP="008420ED">
      <w:pPr>
        <w:numPr>
          <w:ilvl w:val="1"/>
          <w:numId w:val="28"/>
        </w:numPr>
        <w:suppressAutoHyphens/>
        <w:spacing w:after="120"/>
        <w:ind w:left="0" w:firstLine="709"/>
        <w:jc w:val="both"/>
        <w:rPr>
          <w:lang w:eastAsia="en-US"/>
        </w:rPr>
      </w:pPr>
      <w:r w:rsidRPr="00A45A9E">
        <w:rPr>
          <w:lang w:eastAsia="en-US"/>
        </w:rPr>
        <w:t>Информация для направления документов, уведомлений, сообщений:</w:t>
      </w:r>
    </w:p>
    <w:p w:rsidR="008420ED" w:rsidRPr="00A45A9E" w:rsidRDefault="008420ED" w:rsidP="008420ED">
      <w:pPr>
        <w:numPr>
          <w:ilvl w:val="1"/>
          <w:numId w:val="28"/>
        </w:numPr>
        <w:suppressAutoHyphens/>
        <w:spacing w:after="120"/>
        <w:ind w:left="0" w:firstLine="709"/>
        <w:jc w:val="both"/>
        <w:rPr>
          <w:lang w:eastAsia="en-US"/>
        </w:rPr>
      </w:pPr>
      <w:r w:rsidRPr="00A45A9E">
        <w:rPr>
          <w:lang w:eastAsia="en-US"/>
        </w:rPr>
        <w:t>Информация о Покупателе:</w:t>
      </w:r>
    </w:p>
    <w:p w:rsidR="008420ED" w:rsidRPr="00A45A9E" w:rsidRDefault="008420ED" w:rsidP="008420ED">
      <w:pPr>
        <w:suppressAutoHyphens/>
        <w:ind w:firstLine="709"/>
        <w:jc w:val="both"/>
        <w:rPr>
          <w:lang w:eastAsia="zh-CN"/>
        </w:rPr>
      </w:pPr>
      <w:r w:rsidRPr="00A45A9E">
        <w:rPr>
          <w:lang w:eastAsia="zh-CN"/>
        </w:rPr>
        <w:t>ФИО: Ахметзянова В.Ф</w:t>
      </w:r>
    </w:p>
    <w:p w:rsidR="008420ED" w:rsidRPr="00A45A9E" w:rsidRDefault="008420ED" w:rsidP="008420ED">
      <w:pPr>
        <w:suppressAutoHyphens/>
        <w:ind w:firstLine="709"/>
        <w:jc w:val="both"/>
        <w:rPr>
          <w:lang w:eastAsia="zh-CN"/>
        </w:rPr>
      </w:pPr>
      <w:r w:rsidRPr="00A45A9E">
        <w:rPr>
          <w:lang w:eastAsia="zh-CN"/>
        </w:rPr>
        <w:t xml:space="preserve">Адрес: </w:t>
      </w:r>
      <w:r w:rsidRPr="00A45A9E">
        <w:t xml:space="preserve"> г.Уфа, ул. Ленина 30 ком.505</w:t>
      </w:r>
    </w:p>
    <w:p w:rsidR="008420ED" w:rsidRPr="00A45A9E" w:rsidRDefault="008420ED" w:rsidP="008420ED">
      <w:pPr>
        <w:suppressAutoHyphens/>
        <w:ind w:firstLine="709"/>
        <w:jc w:val="both"/>
        <w:rPr>
          <w:lang w:val="en-US" w:eastAsia="zh-CN"/>
        </w:rPr>
      </w:pPr>
      <w:r w:rsidRPr="00A45A9E">
        <w:rPr>
          <w:lang w:eastAsia="zh-CN"/>
        </w:rPr>
        <w:t>Факс</w:t>
      </w:r>
      <w:r w:rsidRPr="00A45A9E">
        <w:rPr>
          <w:lang w:val="en-US" w:eastAsia="zh-CN"/>
        </w:rPr>
        <w:t>:</w:t>
      </w:r>
      <w:r w:rsidRPr="00A45A9E">
        <w:rPr>
          <w:lang w:val="en-US"/>
        </w:rPr>
        <w:t xml:space="preserve"> 221-56-61</w:t>
      </w:r>
    </w:p>
    <w:p w:rsidR="008420ED" w:rsidRPr="00A45A9E" w:rsidRDefault="008420ED" w:rsidP="008420ED">
      <w:pPr>
        <w:suppressAutoHyphens/>
        <w:ind w:firstLine="709"/>
        <w:jc w:val="both"/>
        <w:rPr>
          <w:lang w:val="en-US" w:eastAsia="zh-CN"/>
        </w:rPr>
      </w:pPr>
      <w:r w:rsidRPr="00A45A9E">
        <w:rPr>
          <w:lang w:val="en-US" w:eastAsia="zh-CN"/>
        </w:rPr>
        <w:t xml:space="preserve">e-mail: </w:t>
      </w:r>
      <w:r w:rsidRPr="00A45A9E">
        <w:rPr>
          <w:lang w:val="en-US"/>
        </w:rPr>
        <w:t>v.akhmetzyanova@bashtel.ru</w:t>
      </w:r>
    </w:p>
    <w:p w:rsidR="008420ED" w:rsidRPr="00A45A9E" w:rsidRDefault="008420ED" w:rsidP="008420ED">
      <w:pPr>
        <w:numPr>
          <w:ilvl w:val="1"/>
          <w:numId w:val="28"/>
        </w:numPr>
        <w:suppressAutoHyphens/>
        <w:spacing w:after="120"/>
        <w:ind w:left="0" w:firstLine="709"/>
        <w:jc w:val="both"/>
        <w:rPr>
          <w:lang w:eastAsia="en-US"/>
        </w:rPr>
      </w:pPr>
      <w:r w:rsidRPr="00A45A9E">
        <w:rPr>
          <w:lang w:eastAsia="en-US"/>
        </w:rPr>
        <w:t>Информация о Поставщике:</w:t>
      </w:r>
    </w:p>
    <w:p w:rsidR="008420ED" w:rsidRDefault="008420ED" w:rsidP="008420ED">
      <w:pPr>
        <w:suppressAutoHyphens/>
        <w:spacing w:after="120"/>
        <w:ind w:firstLine="709"/>
        <w:jc w:val="both"/>
        <w:rPr>
          <w:lang w:eastAsia="zh-CN"/>
        </w:rPr>
      </w:pPr>
      <w:r w:rsidRPr="00A45A9E">
        <w:rPr>
          <w:lang w:eastAsia="zh-CN"/>
        </w:rPr>
        <w:t xml:space="preserve">Организация: ООО </w:t>
      </w:r>
    </w:p>
    <w:p w:rsidR="008420ED" w:rsidRDefault="008420ED" w:rsidP="008420ED">
      <w:pPr>
        <w:suppressAutoHyphens/>
        <w:spacing w:after="120"/>
        <w:ind w:firstLine="709"/>
        <w:jc w:val="both"/>
        <w:rPr>
          <w:lang w:eastAsia="zh-CN"/>
        </w:rPr>
      </w:pPr>
      <w:r w:rsidRPr="00A45A9E">
        <w:rPr>
          <w:lang w:eastAsia="zh-CN"/>
        </w:rPr>
        <w:t xml:space="preserve">ФИО: </w:t>
      </w:r>
    </w:p>
    <w:p w:rsidR="008420ED" w:rsidRDefault="008420ED" w:rsidP="008420ED">
      <w:pPr>
        <w:suppressAutoHyphens/>
        <w:spacing w:after="120"/>
        <w:ind w:firstLine="709"/>
        <w:jc w:val="both"/>
        <w:rPr>
          <w:lang w:eastAsia="zh-CN"/>
        </w:rPr>
      </w:pPr>
      <w:r w:rsidRPr="00A45A9E">
        <w:rPr>
          <w:lang w:eastAsia="zh-CN"/>
        </w:rPr>
        <w:t xml:space="preserve">Адрес: </w:t>
      </w:r>
    </w:p>
    <w:p w:rsidR="008420ED" w:rsidRDefault="008420ED" w:rsidP="008420ED">
      <w:pPr>
        <w:suppressAutoHyphens/>
        <w:spacing w:after="120"/>
        <w:ind w:firstLine="709"/>
        <w:jc w:val="both"/>
        <w:rPr>
          <w:lang w:eastAsia="zh-CN"/>
        </w:rPr>
      </w:pPr>
      <w:r w:rsidRPr="00A45A9E">
        <w:rPr>
          <w:lang w:eastAsia="zh-CN"/>
        </w:rPr>
        <w:t xml:space="preserve">Факс: </w:t>
      </w:r>
    </w:p>
    <w:p w:rsidR="008420ED" w:rsidRPr="006D1AE2" w:rsidRDefault="008420ED" w:rsidP="008420ED">
      <w:pPr>
        <w:suppressAutoHyphens/>
        <w:spacing w:after="120"/>
        <w:ind w:firstLine="709"/>
        <w:jc w:val="both"/>
        <w:rPr>
          <w:lang w:eastAsia="zh-CN"/>
        </w:rPr>
      </w:pPr>
      <w:r w:rsidRPr="00A45A9E">
        <w:rPr>
          <w:lang w:val="en-US" w:eastAsia="zh-CN"/>
        </w:rPr>
        <w:t>e</w:t>
      </w:r>
      <w:r w:rsidRPr="006D1AE2">
        <w:rPr>
          <w:lang w:eastAsia="zh-CN"/>
        </w:rPr>
        <w:t>-</w:t>
      </w:r>
      <w:r w:rsidRPr="00A45A9E">
        <w:rPr>
          <w:lang w:val="en-US" w:eastAsia="zh-CN"/>
        </w:rPr>
        <w:t>mail</w:t>
      </w:r>
      <w:r w:rsidRPr="006D1AE2">
        <w:rPr>
          <w:lang w:eastAsia="zh-CN"/>
        </w:rPr>
        <w:t xml:space="preserve">: </w:t>
      </w:r>
    </w:p>
    <w:p w:rsidR="008420ED" w:rsidRPr="00A45A9E" w:rsidRDefault="008420ED" w:rsidP="008420ED">
      <w:pPr>
        <w:suppressAutoHyphens/>
        <w:spacing w:after="120"/>
        <w:ind w:firstLine="709"/>
        <w:jc w:val="both"/>
        <w:rPr>
          <w:b/>
          <w:lang w:eastAsia="en-US"/>
        </w:rPr>
      </w:pPr>
      <w:r w:rsidRPr="00A45A9E">
        <w:rPr>
          <w:b/>
          <w:lang w:eastAsia="en-US"/>
        </w:rPr>
        <w:t xml:space="preserve">Применимое законодательство и порядок разрешения споров </w:t>
      </w:r>
      <w:r w:rsidRPr="00A45A9E">
        <w:rPr>
          <w:b/>
          <w:lang w:eastAsia="en-US"/>
        </w:rPr>
        <w:fldChar w:fldCharType="begin"/>
      </w:r>
      <w:r w:rsidRPr="00A45A9E">
        <w:rPr>
          <w:b/>
          <w:lang w:eastAsia="en-US"/>
        </w:rPr>
        <w:fldChar w:fldCharType="end"/>
      </w:r>
    </w:p>
    <w:p w:rsidR="008420ED" w:rsidRPr="00A45A9E" w:rsidRDefault="008420ED" w:rsidP="008420ED">
      <w:pPr>
        <w:numPr>
          <w:ilvl w:val="1"/>
          <w:numId w:val="28"/>
        </w:numPr>
        <w:suppressAutoHyphens/>
        <w:spacing w:after="120"/>
        <w:ind w:left="0" w:firstLine="709"/>
        <w:jc w:val="both"/>
        <w:rPr>
          <w:lang w:eastAsia="en-US"/>
        </w:rPr>
      </w:pPr>
      <w:r w:rsidRPr="00A45A9E">
        <w:rPr>
          <w:lang w:eastAsia="en-US"/>
        </w:rPr>
        <w:t>Отношения, возникающие на основании настоящего Договора, регулируются законодательством Российской Федерации.</w:t>
      </w:r>
    </w:p>
    <w:p w:rsidR="008420ED" w:rsidRPr="00A45A9E" w:rsidRDefault="008420ED" w:rsidP="008420ED">
      <w:pPr>
        <w:numPr>
          <w:ilvl w:val="1"/>
          <w:numId w:val="28"/>
        </w:numPr>
        <w:suppressAutoHyphens/>
        <w:spacing w:after="120"/>
        <w:ind w:left="0" w:firstLine="709"/>
        <w:jc w:val="both"/>
        <w:rPr>
          <w:lang w:eastAsia="en-US"/>
        </w:rPr>
      </w:pPr>
      <w:r w:rsidRPr="00A45A9E">
        <w:rPr>
          <w:lang w:eastAsia="en-US"/>
        </w:rPr>
        <w:t>Все споры и разногласия по настоящему Договору Стороны разрешают путём переговоров.</w:t>
      </w:r>
    </w:p>
    <w:p w:rsidR="008420ED" w:rsidRPr="00A45A9E" w:rsidRDefault="008420ED" w:rsidP="008420ED">
      <w:pPr>
        <w:numPr>
          <w:ilvl w:val="1"/>
          <w:numId w:val="28"/>
        </w:numPr>
        <w:suppressAutoHyphens/>
        <w:spacing w:after="120"/>
        <w:ind w:left="0" w:firstLine="709"/>
        <w:jc w:val="both"/>
        <w:rPr>
          <w:lang w:eastAsia="en-US"/>
        </w:rPr>
      </w:pPr>
      <w:r w:rsidRPr="00A45A9E">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420ED" w:rsidRPr="00A45A9E" w:rsidRDefault="008420ED" w:rsidP="008420ED">
      <w:pPr>
        <w:keepNext/>
        <w:numPr>
          <w:ilvl w:val="0"/>
          <w:numId w:val="28"/>
        </w:numPr>
        <w:suppressAutoHyphens/>
        <w:spacing w:before="240" w:after="120"/>
        <w:jc w:val="center"/>
        <w:outlineLvl w:val="1"/>
        <w:rPr>
          <w:b/>
          <w:lang w:eastAsia="en-US"/>
        </w:rPr>
      </w:pPr>
      <w:r w:rsidRPr="00A45A9E">
        <w:rPr>
          <w:b/>
          <w:lang w:eastAsia="en-US"/>
        </w:rPr>
        <w:t>Срок действия настоящего Договора</w:t>
      </w:r>
      <w:r w:rsidRPr="00A45A9E">
        <w:rPr>
          <w:b/>
          <w:lang w:eastAsia="en-US"/>
        </w:rPr>
        <w:fldChar w:fldCharType="begin"/>
      </w:r>
      <w:r w:rsidRPr="00A45A9E">
        <w:rPr>
          <w:b/>
          <w:lang w:eastAsia="en-US"/>
        </w:rPr>
        <w:fldChar w:fldCharType="end"/>
      </w:r>
    </w:p>
    <w:p w:rsidR="008420ED" w:rsidRPr="00A45A9E" w:rsidRDefault="008420ED" w:rsidP="008420ED">
      <w:pPr>
        <w:spacing w:after="120"/>
        <w:ind w:left="142" w:firstLine="709"/>
        <w:jc w:val="both"/>
      </w:pPr>
      <w:r w:rsidRPr="00A45A9E">
        <w:t xml:space="preserve">15.1. Настоящий Договор считается заключённым и вступает в силу с момента его подписания Сторонами действует до «31» </w:t>
      </w:r>
      <w:r>
        <w:t xml:space="preserve">июля </w:t>
      </w:r>
      <w:r w:rsidRPr="00A45A9E">
        <w:t>201</w:t>
      </w:r>
      <w:r>
        <w:t>8</w:t>
      </w:r>
      <w:r w:rsidRPr="00A45A9E">
        <w:t xml:space="preserve"> года (включительно). Окончание действия Договора не влечет прекращение обязательств Сторон, не исполненных в течение срока действия Договора.</w:t>
      </w:r>
    </w:p>
    <w:p w:rsidR="008420ED" w:rsidRPr="00A45A9E" w:rsidRDefault="008420ED" w:rsidP="008420ED">
      <w:pPr>
        <w:keepNext/>
        <w:numPr>
          <w:ilvl w:val="0"/>
          <w:numId w:val="28"/>
        </w:numPr>
        <w:suppressAutoHyphens/>
        <w:spacing w:before="240" w:after="120"/>
        <w:jc w:val="center"/>
        <w:outlineLvl w:val="1"/>
        <w:rPr>
          <w:b/>
          <w:lang w:eastAsia="en-US"/>
        </w:rPr>
      </w:pPr>
      <w:r w:rsidRPr="00A45A9E">
        <w:rPr>
          <w:b/>
          <w:lang w:eastAsia="en-US"/>
        </w:rPr>
        <w:t>Другие положения</w:t>
      </w:r>
      <w:r w:rsidRPr="00A45A9E">
        <w:rPr>
          <w:b/>
          <w:lang w:eastAsia="en-US"/>
        </w:rPr>
        <w:fldChar w:fldCharType="begin"/>
      </w:r>
      <w:r w:rsidRPr="00A45A9E">
        <w:rPr>
          <w:b/>
          <w:lang w:eastAsia="en-US"/>
        </w:rPr>
        <w:fldChar w:fldCharType="end"/>
      </w:r>
    </w:p>
    <w:p w:rsidR="008420ED" w:rsidRPr="00A45A9E" w:rsidRDefault="008420ED" w:rsidP="008420ED">
      <w:pPr>
        <w:numPr>
          <w:ilvl w:val="1"/>
          <w:numId w:val="28"/>
        </w:numPr>
        <w:suppressAutoHyphens/>
        <w:spacing w:after="120"/>
        <w:ind w:left="0" w:firstLine="709"/>
        <w:jc w:val="both"/>
        <w:rPr>
          <w:lang w:eastAsia="en-US"/>
        </w:rPr>
      </w:pPr>
      <w:r w:rsidRPr="00A45A9E">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420ED" w:rsidRPr="00A45A9E" w:rsidRDefault="008420ED" w:rsidP="008420ED">
      <w:pPr>
        <w:numPr>
          <w:ilvl w:val="1"/>
          <w:numId w:val="28"/>
        </w:numPr>
        <w:suppressAutoHyphens/>
        <w:spacing w:after="120"/>
        <w:ind w:left="0" w:firstLine="709"/>
        <w:jc w:val="both"/>
        <w:rPr>
          <w:lang w:eastAsia="en-US"/>
        </w:rPr>
      </w:pPr>
      <w:r w:rsidRPr="00A45A9E">
        <w:rPr>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420ED" w:rsidRPr="00A45A9E" w:rsidRDefault="008420ED" w:rsidP="008420ED">
      <w:pPr>
        <w:numPr>
          <w:ilvl w:val="1"/>
          <w:numId w:val="28"/>
        </w:numPr>
        <w:suppressAutoHyphens/>
        <w:spacing w:after="120"/>
        <w:ind w:left="0" w:firstLine="709"/>
        <w:jc w:val="both"/>
        <w:rPr>
          <w:lang w:eastAsia="en-US"/>
        </w:rPr>
      </w:pPr>
      <w:r w:rsidRPr="00A45A9E">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420ED" w:rsidRPr="00A45A9E" w:rsidRDefault="008420ED" w:rsidP="008420ED">
      <w:pPr>
        <w:numPr>
          <w:ilvl w:val="1"/>
          <w:numId w:val="28"/>
        </w:numPr>
        <w:suppressAutoHyphens/>
        <w:spacing w:after="120"/>
        <w:ind w:left="0" w:firstLine="709"/>
        <w:jc w:val="both"/>
        <w:rPr>
          <w:lang w:eastAsia="en-US"/>
        </w:rPr>
      </w:pPr>
      <w:r w:rsidRPr="00A45A9E">
        <w:rPr>
          <w:lang w:eastAsia="en-US"/>
        </w:rPr>
        <w:t>Настоящий Договор имеет следующие приложения, которые являются его неотъемлемой частью:</w:t>
      </w:r>
    </w:p>
    <w:p w:rsidR="008420ED" w:rsidRPr="00A45A9E" w:rsidRDefault="008420ED" w:rsidP="008420ED">
      <w:pPr>
        <w:numPr>
          <w:ilvl w:val="2"/>
          <w:numId w:val="28"/>
        </w:numPr>
        <w:suppressAutoHyphens/>
        <w:spacing w:after="120"/>
        <w:ind w:left="0" w:firstLine="709"/>
        <w:jc w:val="both"/>
        <w:rPr>
          <w:lang w:eastAsia="en-US"/>
        </w:rPr>
      </w:pPr>
      <w:r w:rsidRPr="00A45A9E">
        <w:rPr>
          <w:lang w:eastAsia="en-US"/>
        </w:rPr>
        <w:t>Приложение № 1 «Спецификация».</w:t>
      </w:r>
    </w:p>
    <w:p w:rsidR="008420ED" w:rsidRPr="00A45A9E" w:rsidRDefault="008420ED" w:rsidP="008420ED">
      <w:pPr>
        <w:numPr>
          <w:ilvl w:val="2"/>
          <w:numId w:val="28"/>
        </w:numPr>
        <w:suppressAutoHyphens/>
        <w:spacing w:after="120"/>
        <w:jc w:val="both"/>
        <w:rPr>
          <w:lang w:eastAsia="en-US"/>
        </w:rPr>
      </w:pPr>
      <w:r w:rsidRPr="00A45A9E">
        <w:rPr>
          <w:lang w:eastAsia="en-US"/>
        </w:rPr>
        <w:t>Приложение № 2 «Форма Заказа».</w:t>
      </w:r>
    </w:p>
    <w:p w:rsidR="008420ED" w:rsidRPr="00A45A9E" w:rsidRDefault="008420ED" w:rsidP="008420ED">
      <w:pPr>
        <w:suppressAutoHyphens/>
        <w:spacing w:after="120"/>
        <w:ind w:left="708"/>
        <w:jc w:val="both"/>
        <w:rPr>
          <w:lang w:eastAsia="en-US"/>
        </w:rPr>
      </w:pPr>
    </w:p>
    <w:p w:rsidR="008420ED" w:rsidRPr="00A45A9E" w:rsidRDefault="008420ED" w:rsidP="008420ED">
      <w:pPr>
        <w:keepNext/>
        <w:numPr>
          <w:ilvl w:val="0"/>
          <w:numId w:val="28"/>
        </w:numPr>
        <w:suppressAutoHyphens/>
        <w:spacing w:before="240" w:after="120"/>
        <w:jc w:val="center"/>
        <w:outlineLvl w:val="1"/>
        <w:rPr>
          <w:b/>
          <w:lang w:eastAsia="en-US"/>
        </w:rPr>
      </w:pPr>
      <w:r w:rsidRPr="00A45A9E">
        <w:rPr>
          <w:b/>
          <w:lang w:eastAsia="en-US"/>
        </w:rPr>
        <w:t>Адреса и банковские реквизиты Сторон</w:t>
      </w:r>
    </w:p>
    <w:tbl>
      <w:tblPr>
        <w:tblW w:w="0" w:type="auto"/>
        <w:tblLook w:val="04A0" w:firstRow="1" w:lastRow="0" w:firstColumn="1" w:lastColumn="0" w:noHBand="0" w:noVBand="1"/>
      </w:tblPr>
      <w:tblGrid>
        <w:gridCol w:w="4534"/>
        <w:gridCol w:w="280"/>
        <w:gridCol w:w="4540"/>
      </w:tblGrid>
      <w:tr w:rsidR="008420ED" w:rsidRPr="00A45A9E" w:rsidTr="008420ED">
        <w:tc>
          <w:tcPr>
            <w:tcW w:w="9570" w:type="dxa"/>
            <w:gridSpan w:val="3"/>
            <w:shd w:val="clear" w:color="auto" w:fill="auto"/>
            <w:vAlign w:val="center"/>
          </w:tcPr>
          <w:p w:rsidR="008420ED" w:rsidRPr="00A45A9E" w:rsidRDefault="008420ED" w:rsidP="008420ED">
            <w:pPr>
              <w:suppressAutoHyphens/>
              <w:spacing w:after="120"/>
              <w:jc w:val="center"/>
              <w:rPr>
                <w:lang w:eastAsia="en-US"/>
              </w:rPr>
            </w:pPr>
          </w:p>
        </w:tc>
      </w:tr>
      <w:tr w:rsidR="008420ED" w:rsidRPr="00A45A9E" w:rsidTr="008420ED">
        <w:tc>
          <w:tcPr>
            <w:tcW w:w="4644" w:type="dxa"/>
            <w:shd w:val="clear" w:color="auto" w:fill="auto"/>
          </w:tcPr>
          <w:tbl>
            <w:tblPr>
              <w:tblW w:w="0" w:type="auto"/>
              <w:tblLook w:val="04A0" w:firstRow="1" w:lastRow="0" w:firstColumn="1" w:lastColumn="0" w:noHBand="0" w:noVBand="1"/>
            </w:tblPr>
            <w:tblGrid>
              <w:gridCol w:w="4318"/>
            </w:tblGrid>
            <w:tr w:rsidR="008420ED" w:rsidRPr="00A45A9E" w:rsidTr="008420ED">
              <w:tc>
                <w:tcPr>
                  <w:tcW w:w="4644" w:type="dxa"/>
                  <w:shd w:val="clear" w:color="auto" w:fill="auto"/>
                </w:tcPr>
                <w:p w:rsidR="008420ED" w:rsidRPr="00A45A9E" w:rsidRDefault="008420ED" w:rsidP="008420ED">
                  <w:pPr>
                    <w:suppressAutoHyphens/>
                    <w:rPr>
                      <w:b/>
                      <w:lang w:eastAsia="en-US"/>
                    </w:rPr>
                  </w:pPr>
                  <w:r w:rsidRPr="00A45A9E">
                    <w:rPr>
                      <w:b/>
                      <w:lang w:eastAsia="ar-SA"/>
                    </w:rPr>
                    <w:t>Покупатель</w:t>
                  </w:r>
                </w:p>
              </w:tc>
            </w:tr>
            <w:tr w:rsidR="008420ED" w:rsidRPr="00A45A9E" w:rsidTr="008420ED">
              <w:tc>
                <w:tcPr>
                  <w:tcW w:w="4644" w:type="dxa"/>
                  <w:shd w:val="clear" w:color="auto" w:fill="auto"/>
                </w:tcPr>
                <w:p w:rsidR="008420ED" w:rsidRPr="00A45A9E" w:rsidRDefault="008420ED" w:rsidP="008420ED">
                  <w:pPr>
                    <w:rPr>
                      <w:lang w:eastAsia="en-US"/>
                    </w:rPr>
                  </w:pPr>
                </w:p>
              </w:tc>
            </w:tr>
          </w:tbl>
          <w:p w:rsidR="008420ED" w:rsidRPr="00A45A9E" w:rsidRDefault="008420ED" w:rsidP="008420ED">
            <w:pPr>
              <w:suppressAutoHyphens/>
              <w:rPr>
                <w:rFonts w:ascii="Покупатель" w:hAnsi="Покупатель"/>
                <w:b/>
                <w:lang w:eastAsia="en-US"/>
              </w:rPr>
            </w:pPr>
          </w:p>
        </w:tc>
        <w:tc>
          <w:tcPr>
            <w:tcW w:w="284" w:type="dxa"/>
            <w:shd w:val="clear" w:color="auto" w:fill="auto"/>
            <w:vAlign w:val="center"/>
          </w:tcPr>
          <w:p w:rsidR="008420ED" w:rsidRPr="00A45A9E" w:rsidRDefault="008420ED" w:rsidP="008420ED">
            <w:pPr>
              <w:suppressAutoHyphens/>
              <w:jc w:val="center"/>
              <w:rPr>
                <w:lang w:eastAsia="en-US"/>
              </w:rPr>
            </w:pPr>
          </w:p>
        </w:tc>
        <w:tc>
          <w:tcPr>
            <w:tcW w:w="4642" w:type="dxa"/>
            <w:shd w:val="clear" w:color="auto" w:fill="auto"/>
          </w:tcPr>
          <w:p w:rsidR="008420ED" w:rsidRPr="00A45A9E" w:rsidRDefault="008420ED" w:rsidP="008420ED">
            <w:pPr>
              <w:suppressAutoHyphens/>
              <w:rPr>
                <w:b/>
                <w:lang w:eastAsia="ar-SA"/>
              </w:rPr>
            </w:pPr>
            <w:r w:rsidRPr="00A45A9E">
              <w:rPr>
                <w:b/>
                <w:lang w:eastAsia="ar-SA"/>
              </w:rPr>
              <w:t>Поставщик</w:t>
            </w:r>
          </w:p>
        </w:tc>
      </w:tr>
      <w:tr w:rsidR="008420ED" w:rsidRPr="00A45A9E" w:rsidTr="008420ED">
        <w:tc>
          <w:tcPr>
            <w:tcW w:w="4644" w:type="dxa"/>
            <w:shd w:val="clear" w:color="auto" w:fill="auto"/>
          </w:tcPr>
          <w:p w:rsidR="008420ED" w:rsidRPr="00A45A9E" w:rsidRDefault="008420ED" w:rsidP="008420ED">
            <w:r w:rsidRPr="00A45A9E">
              <w:t>ПАО «Башинформсвязь».</w:t>
            </w:r>
          </w:p>
          <w:p w:rsidR="008420ED" w:rsidRPr="00A45A9E" w:rsidRDefault="008420ED" w:rsidP="008420ED">
            <w:r w:rsidRPr="00A45A9E">
              <w:t>ОГРН 1020202561686.</w:t>
            </w:r>
          </w:p>
          <w:p w:rsidR="008420ED" w:rsidRPr="00A45A9E" w:rsidRDefault="008420ED" w:rsidP="008420ED">
            <w:r w:rsidRPr="00A45A9E">
              <w:t>ИНН </w:t>
            </w:r>
            <w:r w:rsidRPr="00A45A9E">
              <w:rPr>
                <w:lang w:eastAsia="ar-SA"/>
              </w:rPr>
              <w:t>0274018377</w:t>
            </w:r>
            <w:r w:rsidRPr="00A45A9E">
              <w:t>. КПП </w:t>
            </w:r>
            <w:r w:rsidRPr="00A45A9E">
              <w:rPr>
                <w:lang w:eastAsia="ar-SA"/>
              </w:rPr>
              <w:t>997750001</w:t>
            </w:r>
            <w:r w:rsidRPr="00A45A9E">
              <w:t>.</w:t>
            </w:r>
          </w:p>
          <w:p w:rsidR="008420ED" w:rsidRPr="00A45A9E" w:rsidRDefault="008420ED" w:rsidP="008420ED">
            <w:r w:rsidRPr="00A45A9E">
              <w:t xml:space="preserve">Адрес места нахождения: </w:t>
            </w:r>
            <w:r w:rsidRPr="00A45A9E">
              <w:rPr>
                <w:lang w:eastAsia="ar-SA"/>
              </w:rPr>
              <w:t>450077, РБ, г. Уфа, ул. Ленина, 30</w:t>
            </w:r>
            <w:r w:rsidRPr="00A45A9E">
              <w:t>.</w:t>
            </w:r>
          </w:p>
          <w:p w:rsidR="008420ED" w:rsidRPr="00A45A9E" w:rsidRDefault="008420ED" w:rsidP="008420ED">
            <w:r w:rsidRPr="00A45A9E">
              <w:t xml:space="preserve">Почтовый адрес: </w:t>
            </w:r>
            <w:r w:rsidRPr="00A45A9E">
              <w:rPr>
                <w:lang w:eastAsia="ar-SA"/>
              </w:rPr>
              <w:t>450077, РБ, г. Уфа, ул. Ленина, 30</w:t>
            </w:r>
          </w:p>
          <w:p w:rsidR="008420ED" w:rsidRPr="00A45A9E" w:rsidRDefault="008420ED" w:rsidP="008420ED">
            <w:r w:rsidRPr="00A45A9E">
              <w:t>Р/сч №  40702810900000005674</w:t>
            </w:r>
          </w:p>
          <w:p w:rsidR="008420ED" w:rsidRPr="00A45A9E" w:rsidRDefault="008420ED" w:rsidP="008420ED">
            <w:r w:rsidRPr="00A45A9E">
              <w:t>В ОАО АБ «Россия»,</w:t>
            </w:r>
          </w:p>
          <w:p w:rsidR="008420ED" w:rsidRPr="00A45A9E" w:rsidRDefault="008420ED" w:rsidP="008420ED">
            <w:r w:rsidRPr="00A45A9E">
              <w:t>БИК 044030861,</w:t>
            </w:r>
          </w:p>
          <w:p w:rsidR="008420ED" w:rsidRPr="00A45A9E" w:rsidRDefault="008420ED" w:rsidP="008420ED">
            <w:r w:rsidRPr="00A45A9E">
              <w:t>Кор/сч №30101810800000000861    в Северо-Западном Главном</w:t>
            </w:r>
          </w:p>
          <w:p w:rsidR="008420ED" w:rsidRPr="00A45A9E" w:rsidRDefault="008420ED" w:rsidP="008420ED">
            <w:r w:rsidRPr="00A45A9E">
              <w:t xml:space="preserve">Управлении  Банка России </w:t>
            </w:r>
          </w:p>
          <w:p w:rsidR="008420ED" w:rsidRPr="00A45A9E" w:rsidRDefault="008420ED" w:rsidP="008420ED">
            <w:pPr>
              <w:suppressAutoHyphens/>
              <w:rPr>
                <w:rFonts w:ascii="Покупатель" w:hAnsi="Покупатель"/>
                <w:lang w:eastAsia="en-US"/>
              </w:rPr>
            </w:pPr>
          </w:p>
        </w:tc>
        <w:tc>
          <w:tcPr>
            <w:tcW w:w="284" w:type="dxa"/>
            <w:shd w:val="clear" w:color="auto" w:fill="auto"/>
            <w:vAlign w:val="center"/>
          </w:tcPr>
          <w:p w:rsidR="008420ED" w:rsidRPr="00A45A9E" w:rsidRDefault="008420ED" w:rsidP="008420ED">
            <w:pPr>
              <w:suppressAutoHyphens/>
              <w:jc w:val="center"/>
              <w:rPr>
                <w:lang w:eastAsia="en-US"/>
              </w:rPr>
            </w:pPr>
          </w:p>
        </w:tc>
        <w:tc>
          <w:tcPr>
            <w:tcW w:w="4642" w:type="dxa"/>
            <w:shd w:val="clear" w:color="auto" w:fill="auto"/>
          </w:tcPr>
          <w:p w:rsidR="008420ED" w:rsidRPr="00A45A9E" w:rsidRDefault="008420ED" w:rsidP="008420ED">
            <w:r>
              <w:t xml:space="preserve">                 </w:t>
            </w:r>
            <w:r w:rsidRPr="00A45A9E">
              <w:t xml:space="preserve"> «</w:t>
            </w:r>
            <w:r>
              <w:t xml:space="preserve">                  </w:t>
            </w:r>
            <w:r w:rsidRPr="00A45A9E">
              <w:t>»</w:t>
            </w:r>
          </w:p>
          <w:p w:rsidR="008420ED" w:rsidRPr="00A45A9E" w:rsidRDefault="008420ED" w:rsidP="008420ED">
            <w:pPr>
              <w:shd w:val="clear" w:color="auto" w:fill="BFBFBF" w:themeFill="background1" w:themeFillShade="BF"/>
            </w:pPr>
            <w:r w:rsidRPr="00A45A9E">
              <w:t>ОГРН </w:t>
            </w:r>
            <w:r>
              <w:t>00000000000000</w:t>
            </w:r>
          </w:p>
          <w:p w:rsidR="008420ED" w:rsidRPr="00A45A9E" w:rsidRDefault="008420ED" w:rsidP="008420ED">
            <w:r w:rsidRPr="00A45A9E">
              <w:t>ИНН </w:t>
            </w:r>
            <w:r w:rsidRPr="003E783C">
              <w:rPr>
                <w:shd w:val="clear" w:color="auto" w:fill="BFBFBF" w:themeFill="background1" w:themeFillShade="BF"/>
              </w:rPr>
              <w:t>000000000</w:t>
            </w:r>
            <w:r w:rsidRPr="00A45A9E">
              <w:t>, КПП </w:t>
            </w:r>
            <w:r w:rsidRPr="003E783C">
              <w:rPr>
                <w:shd w:val="clear" w:color="auto" w:fill="BFBFBF" w:themeFill="background1" w:themeFillShade="BF"/>
              </w:rPr>
              <w:t>000000000</w:t>
            </w:r>
            <w:r w:rsidRPr="00A45A9E">
              <w:t>.</w:t>
            </w:r>
          </w:p>
          <w:p w:rsidR="008420ED" w:rsidRPr="00A45A9E" w:rsidRDefault="008420ED" w:rsidP="008420ED">
            <w:r w:rsidRPr="00A45A9E">
              <w:t>Адрес места нахождения:</w:t>
            </w:r>
            <w:r>
              <w:t xml:space="preserve"> индекс </w:t>
            </w:r>
            <w:r w:rsidRPr="00A45A9E">
              <w:t xml:space="preserve"> </w:t>
            </w:r>
            <w:r w:rsidRPr="003E783C">
              <w:rPr>
                <w:shd w:val="clear" w:color="auto" w:fill="BFBFBF" w:themeFill="background1" w:themeFillShade="BF"/>
              </w:rPr>
              <w:t>000000</w:t>
            </w:r>
            <w:r w:rsidRPr="00A45A9E">
              <w:t>,</w:t>
            </w:r>
          </w:p>
          <w:p w:rsidR="008420ED" w:rsidRPr="00A45A9E" w:rsidRDefault="008420ED" w:rsidP="008420ED">
            <w:r w:rsidRPr="00A45A9E">
              <w:fldChar w:fldCharType="begin">
                <w:ffData>
                  <w:name w:val=""/>
                  <w:enabled/>
                  <w:calcOnExit w:val="0"/>
                  <w:textInput>
                    <w:default w:val="Российская Федерация"/>
                    <w:format w:val="Первые прописные"/>
                  </w:textInput>
                </w:ffData>
              </w:fldChar>
            </w:r>
            <w:r w:rsidRPr="00A45A9E">
              <w:instrText xml:space="preserve"> FORMTEXT </w:instrText>
            </w:r>
            <w:r w:rsidRPr="00A45A9E">
              <w:fldChar w:fldCharType="separate"/>
            </w:r>
            <w:r w:rsidRPr="00A45A9E">
              <w:rPr>
                <w:noProof/>
              </w:rPr>
              <w:t>Российская Федерация</w:t>
            </w:r>
            <w:r w:rsidRPr="00A45A9E">
              <w:fldChar w:fldCharType="end"/>
            </w:r>
          </w:p>
          <w:p w:rsidR="008420ED" w:rsidRDefault="008420ED" w:rsidP="008420ED">
            <w:r w:rsidRPr="00A45A9E">
              <w:t xml:space="preserve">Почтовый адрес: </w:t>
            </w:r>
            <w:r>
              <w:t xml:space="preserve">индекс </w:t>
            </w:r>
            <w:r w:rsidRPr="003E783C">
              <w:rPr>
                <w:shd w:val="clear" w:color="auto" w:fill="BFBFBF" w:themeFill="background1" w:themeFillShade="BF"/>
              </w:rPr>
              <w:t>0000000</w:t>
            </w:r>
          </w:p>
          <w:p w:rsidR="008420ED" w:rsidRDefault="008420ED" w:rsidP="008420ED">
            <w:r w:rsidRPr="00A45A9E">
              <w:fldChar w:fldCharType="begin">
                <w:ffData>
                  <w:name w:val="ТекстовоеПоле51"/>
                  <w:enabled/>
                  <w:calcOnExit w:val="0"/>
                  <w:textInput>
                    <w:default w:val="Российская Федерация"/>
                    <w:format w:val="Первые прописные"/>
                  </w:textInput>
                </w:ffData>
              </w:fldChar>
            </w:r>
            <w:r w:rsidRPr="00A45A9E">
              <w:instrText xml:space="preserve"> FORMTEXT </w:instrText>
            </w:r>
            <w:r w:rsidRPr="00A45A9E">
              <w:fldChar w:fldCharType="separate"/>
            </w:r>
            <w:r w:rsidRPr="00A45A9E">
              <w:rPr>
                <w:noProof/>
              </w:rPr>
              <w:t>Российская Федерация</w:t>
            </w:r>
            <w:r w:rsidRPr="00A45A9E">
              <w:fldChar w:fldCharType="end"/>
            </w:r>
            <w:r w:rsidRPr="00A45A9E">
              <w:t>,</w:t>
            </w:r>
          </w:p>
          <w:p w:rsidR="008420ED" w:rsidRPr="00A45A9E" w:rsidRDefault="008420ED" w:rsidP="008420ED">
            <w:r>
              <w:t xml:space="preserve">г.                   ул.        </w:t>
            </w:r>
          </w:p>
          <w:p w:rsidR="008420ED" w:rsidRPr="00A45A9E" w:rsidRDefault="008420ED" w:rsidP="008420ED">
            <w:r w:rsidRPr="00A45A9E">
              <w:t xml:space="preserve">Р/с № </w:t>
            </w:r>
            <w:r w:rsidRPr="003E783C">
              <w:rPr>
                <w:shd w:val="clear" w:color="auto" w:fill="BFBFBF" w:themeFill="background1" w:themeFillShade="BF"/>
              </w:rPr>
              <w:t>00000000000000000000</w:t>
            </w:r>
          </w:p>
          <w:p w:rsidR="008420ED" w:rsidRPr="00A45A9E" w:rsidRDefault="008420ED" w:rsidP="008420ED">
            <w:r w:rsidRPr="00A45A9E">
              <w:t xml:space="preserve">В </w:t>
            </w:r>
          </w:p>
          <w:p w:rsidR="008420ED" w:rsidRPr="00A45A9E" w:rsidRDefault="008420ED" w:rsidP="008420ED">
            <w:r w:rsidRPr="00A45A9E">
              <w:t>К/с №</w:t>
            </w:r>
            <w:r w:rsidRPr="003E783C">
              <w:rPr>
                <w:shd w:val="clear" w:color="auto" w:fill="BFBFBF" w:themeFill="background1" w:themeFillShade="BF"/>
              </w:rPr>
              <w:t>000000000000000000000</w:t>
            </w:r>
          </w:p>
          <w:p w:rsidR="008420ED" w:rsidRPr="00A45A9E" w:rsidRDefault="008420ED" w:rsidP="008420ED">
            <w:pPr>
              <w:suppressAutoHyphens/>
              <w:rPr>
                <w:lang w:eastAsia="en-US"/>
              </w:rPr>
            </w:pPr>
            <w:r w:rsidRPr="00A45A9E">
              <w:rPr>
                <w:lang w:eastAsia="ar-SA"/>
              </w:rPr>
              <w:t xml:space="preserve">БИК </w:t>
            </w:r>
            <w:r w:rsidRPr="00A45A9E">
              <w:rPr>
                <w:lang w:eastAsia="ar-SA"/>
              </w:rPr>
              <w:noBreakHyphen/>
              <w:t xml:space="preserve"> </w:t>
            </w:r>
            <w:r w:rsidRPr="003E783C">
              <w:rPr>
                <w:shd w:val="clear" w:color="auto" w:fill="BFBFBF" w:themeFill="background1" w:themeFillShade="BF"/>
                <w:lang w:eastAsia="ar-SA"/>
              </w:rPr>
              <w:t>000000000</w:t>
            </w:r>
          </w:p>
        </w:tc>
      </w:tr>
      <w:tr w:rsidR="008420ED" w:rsidRPr="00A45A9E" w:rsidTr="008420ED">
        <w:tc>
          <w:tcPr>
            <w:tcW w:w="4644" w:type="dxa"/>
            <w:shd w:val="clear" w:color="auto" w:fill="auto"/>
            <w:vAlign w:val="center"/>
          </w:tcPr>
          <w:p w:rsidR="008420ED" w:rsidRPr="00A45A9E" w:rsidRDefault="008420ED" w:rsidP="008420ED">
            <w:pPr>
              <w:suppressAutoHyphens/>
              <w:jc w:val="center"/>
              <w:rPr>
                <w:lang w:eastAsia="en-US"/>
              </w:rPr>
            </w:pPr>
          </w:p>
        </w:tc>
        <w:tc>
          <w:tcPr>
            <w:tcW w:w="284" w:type="dxa"/>
            <w:shd w:val="clear" w:color="auto" w:fill="auto"/>
            <w:vAlign w:val="center"/>
          </w:tcPr>
          <w:p w:rsidR="008420ED" w:rsidRPr="00A45A9E" w:rsidRDefault="008420ED" w:rsidP="008420ED">
            <w:pPr>
              <w:suppressAutoHyphens/>
              <w:jc w:val="center"/>
              <w:rPr>
                <w:lang w:eastAsia="en-US"/>
              </w:rPr>
            </w:pPr>
          </w:p>
        </w:tc>
        <w:tc>
          <w:tcPr>
            <w:tcW w:w="4642" w:type="dxa"/>
            <w:shd w:val="clear" w:color="auto" w:fill="auto"/>
            <w:vAlign w:val="center"/>
          </w:tcPr>
          <w:p w:rsidR="008420ED" w:rsidRPr="00A45A9E" w:rsidRDefault="008420ED" w:rsidP="008420ED">
            <w:pPr>
              <w:suppressAutoHyphens/>
              <w:jc w:val="center"/>
              <w:rPr>
                <w:lang w:eastAsia="en-US"/>
              </w:rPr>
            </w:pPr>
          </w:p>
        </w:tc>
      </w:tr>
      <w:tr w:rsidR="008420ED" w:rsidRPr="00A45A9E" w:rsidTr="008420ED">
        <w:tc>
          <w:tcPr>
            <w:tcW w:w="4644" w:type="dxa"/>
            <w:shd w:val="clear" w:color="auto" w:fill="auto"/>
          </w:tcPr>
          <w:p w:rsidR="008420ED" w:rsidRPr="00A45A9E" w:rsidRDefault="008420ED" w:rsidP="008420ED">
            <w:pPr>
              <w:suppressAutoHyphens/>
              <w:jc w:val="both"/>
              <w:rPr>
                <w:lang w:eastAsia="en-US"/>
              </w:rPr>
            </w:pPr>
            <w:r w:rsidRPr="00A45A9E">
              <w:rPr>
                <w:lang w:eastAsia="en-US"/>
              </w:rPr>
              <w:t>От Покупателя</w:t>
            </w:r>
          </w:p>
        </w:tc>
        <w:tc>
          <w:tcPr>
            <w:tcW w:w="284" w:type="dxa"/>
            <w:shd w:val="clear" w:color="auto" w:fill="auto"/>
            <w:vAlign w:val="center"/>
          </w:tcPr>
          <w:p w:rsidR="008420ED" w:rsidRPr="00A45A9E" w:rsidRDefault="008420ED" w:rsidP="008420ED">
            <w:pPr>
              <w:suppressAutoHyphens/>
              <w:jc w:val="center"/>
              <w:rPr>
                <w:lang w:eastAsia="en-US"/>
              </w:rPr>
            </w:pPr>
          </w:p>
        </w:tc>
        <w:tc>
          <w:tcPr>
            <w:tcW w:w="4642" w:type="dxa"/>
            <w:shd w:val="clear" w:color="auto" w:fill="auto"/>
          </w:tcPr>
          <w:p w:rsidR="008420ED" w:rsidRPr="00A45A9E" w:rsidRDefault="008420ED" w:rsidP="008420ED">
            <w:pPr>
              <w:suppressAutoHyphens/>
              <w:jc w:val="both"/>
              <w:rPr>
                <w:lang w:eastAsia="en-US"/>
              </w:rPr>
            </w:pPr>
            <w:r w:rsidRPr="00A45A9E">
              <w:rPr>
                <w:lang w:eastAsia="en-US"/>
              </w:rPr>
              <w:t>От Поставщика</w:t>
            </w:r>
          </w:p>
        </w:tc>
      </w:tr>
      <w:tr w:rsidR="008420ED" w:rsidRPr="00A45A9E" w:rsidTr="008420ED">
        <w:tc>
          <w:tcPr>
            <w:tcW w:w="4644" w:type="dxa"/>
            <w:shd w:val="clear" w:color="auto" w:fill="auto"/>
          </w:tcPr>
          <w:p w:rsidR="008420ED" w:rsidRPr="00A45A9E" w:rsidRDefault="008420ED" w:rsidP="008420ED">
            <w:pPr>
              <w:suppressAutoHyphens/>
              <w:jc w:val="both"/>
              <w:rPr>
                <w:lang w:eastAsia="en-US"/>
              </w:rPr>
            </w:pPr>
            <w:r w:rsidRPr="00A45A9E">
              <w:rPr>
                <w:lang w:eastAsia="en-US"/>
              </w:rPr>
              <w:fldChar w:fldCharType="begin">
                <w:ffData>
                  <w:name w:val=""/>
                  <w:enabled/>
                  <w:calcOnExit w:val="0"/>
                  <w:textInput>
                    <w:default w:val="_______________"/>
                  </w:textInput>
                </w:ffData>
              </w:fldChar>
            </w:r>
            <w:r w:rsidRPr="00A45A9E">
              <w:rPr>
                <w:lang w:eastAsia="en-US"/>
              </w:rPr>
              <w:instrText xml:space="preserve"> FORMTEXT </w:instrText>
            </w:r>
            <w:r w:rsidRPr="00A45A9E">
              <w:rPr>
                <w:lang w:eastAsia="en-US"/>
              </w:rPr>
            </w:r>
            <w:r w:rsidRPr="00A45A9E">
              <w:rPr>
                <w:lang w:eastAsia="en-US"/>
              </w:rPr>
              <w:fldChar w:fldCharType="separate"/>
            </w:r>
            <w:r w:rsidRPr="00A45A9E">
              <w:rPr>
                <w:noProof/>
                <w:lang w:eastAsia="en-US"/>
              </w:rPr>
              <w:t>_______________</w:t>
            </w:r>
            <w:r w:rsidRPr="00A45A9E">
              <w:rPr>
                <w:lang w:eastAsia="en-US"/>
              </w:rPr>
              <w:fldChar w:fldCharType="end"/>
            </w:r>
          </w:p>
          <w:p w:rsidR="008420ED" w:rsidRPr="00A45A9E" w:rsidRDefault="008420ED" w:rsidP="008420ED">
            <w:pPr>
              <w:suppressAutoHyphens/>
              <w:spacing w:before="240"/>
              <w:jc w:val="right"/>
              <w:rPr>
                <w:lang w:eastAsia="en-US"/>
              </w:rPr>
            </w:pPr>
            <w:r w:rsidRPr="00A45A9E">
              <w:rPr>
                <w:lang w:eastAsia="en-US"/>
              </w:rPr>
              <w:t xml:space="preserve">М. Г. Долгоаршинных </w:t>
            </w:r>
          </w:p>
        </w:tc>
        <w:tc>
          <w:tcPr>
            <w:tcW w:w="284" w:type="dxa"/>
            <w:shd w:val="clear" w:color="auto" w:fill="auto"/>
            <w:vAlign w:val="center"/>
          </w:tcPr>
          <w:p w:rsidR="008420ED" w:rsidRPr="00A45A9E" w:rsidRDefault="008420ED" w:rsidP="008420ED">
            <w:pPr>
              <w:suppressAutoHyphens/>
              <w:jc w:val="center"/>
              <w:rPr>
                <w:lang w:eastAsia="en-US"/>
              </w:rPr>
            </w:pPr>
          </w:p>
        </w:tc>
        <w:tc>
          <w:tcPr>
            <w:tcW w:w="4642" w:type="dxa"/>
            <w:shd w:val="clear" w:color="auto" w:fill="auto"/>
          </w:tcPr>
          <w:p w:rsidR="008420ED" w:rsidRPr="00A45A9E" w:rsidRDefault="008420ED" w:rsidP="008420ED">
            <w:pPr>
              <w:suppressAutoHyphens/>
              <w:spacing w:before="240"/>
              <w:jc w:val="right"/>
              <w:rPr>
                <w:lang w:eastAsia="en-US"/>
              </w:rPr>
            </w:pPr>
            <w:r>
              <w:rPr>
                <w:noProof/>
                <w:lang w:eastAsia="en-US"/>
              </w:rPr>
              <w:t xml:space="preserve">ИОФ Руководителя </w:t>
            </w:r>
            <w:r w:rsidRPr="00A45A9E">
              <w:rPr>
                <w:lang w:eastAsia="en-US"/>
              </w:rPr>
              <w:t xml:space="preserve"> </w:t>
            </w:r>
          </w:p>
        </w:tc>
      </w:tr>
      <w:tr w:rsidR="008420ED" w:rsidRPr="00A45A9E" w:rsidTr="008420ED">
        <w:tc>
          <w:tcPr>
            <w:tcW w:w="4644" w:type="dxa"/>
            <w:shd w:val="clear" w:color="auto" w:fill="auto"/>
            <w:vAlign w:val="center"/>
          </w:tcPr>
          <w:p w:rsidR="008420ED" w:rsidRPr="00A45A9E" w:rsidRDefault="008420ED" w:rsidP="008420ED">
            <w:pPr>
              <w:suppressAutoHyphens/>
              <w:jc w:val="center"/>
              <w:rPr>
                <w:lang w:eastAsia="en-US"/>
              </w:rPr>
            </w:pPr>
            <w:r w:rsidRPr="00A45A9E">
              <w:rPr>
                <w:lang w:eastAsia="en-US"/>
              </w:rPr>
              <w:t>м. п.</w:t>
            </w:r>
          </w:p>
        </w:tc>
        <w:tc>
          <w:tcPr>
            <w:tcW w:w="284" w:type="dxa"/>
            <w:shd w:val="clear" w:color="auto" w:fill="auto"/>
            <w:vAlign w:val="center"/>
          </w:tcPr>
          <w:p w:rsidR="008420ED" w:rsidRPr="00A45A9E" w:rsidRDefault="008420ED" w:rsidP="008420ED">
            <w:pPr>
              <w:suppressAutoHyphens/>
              <w:jc w:val="center"/>
              <w:rPr>
                <w:lang w:eastAsia="en-US"/>
              </w:rPr>
            </w:pPr>
          </w:p>
        </w:tc>
        <w:tc>
          <w:tcPr>
            <w:tcW w:w="4642" w:type="dxa"/>
            <w:shd w:val="clear" w:color="auto" w:fill="auto"/>
            <w:vAlign w:val="center"/>
          </w:tcPr>
          <w:p w:rsidR="008420ED" w:rsidRPr="00A45A9E" w:rsidRDefault="008420ED" w:rsidP="008420ED">
            <w:pPr>
              <w:suppressAutoHyphens/>
              <w:jc w:val="center"/>
              <w:rPr>
                <w:lang w:eastAsia="en-US"/>
              </w:rPr>
            </w:pPr>
            <w:r w:rsidRPr="00A45A9E">
              <w:rPr>
                <w:lang w:eastAsia="en-US"/>
              </w:rPr>
              <w:t>м. п.</w:t>
            </w:r>
          </w:p>
        </w:tc>
      </w:tr>
    </w:tbl>
    <w:p w:rsidR="008420ED" w:rsidRPr="00A45A9E" w:rsidRDefault="008420ED" w:rsidP="008420ED">
      <w:pPr>
        <w:tabs>
          <w:tab w:val="left" w:pos="1095"/>
        </w:tabs>
        <w:rPr>
          <w:rFonts w:eastAsia="MS Mincho"/>
          <w:sz w:val="26"/>
          <w:szCs w:val="26"/>
          <w:lang w:eastAsia="ja-JP"/>
        </w:rPr>
        <w:sectPr w:rsidR="008420ED" w:rsidRPr="00A45A9E" w:rsidSect="008420ED">
          <w:footerReference w:type="even" r:id="rId48"/>
          <w:footerReference w:type="default" r:id="rId49"/>
          <w:footerReference w:type="first" r:id="rId50"/>
          <w:pgSz w:w="11906" w:h="16838"/>
          <w:pgMar w:top="1134" w:right="851" w:bottom="1134" w:left="1701" w:header="709" w:footer="709" w:gutter="0"/>
          <w:cols w:space="720"/>
        </w:sectPr>
      </w:pPr>
    </w:p>
    <w:p w:rsidR="008420ED" w:rsidRPr="00A45A9E" w:rsidRDefault="008420ED" w:rsidP="008420ED">
      <w:pPr>
        <w:pageBreakBefore/>
        <w:jc w:val="right"/>
        <w:rPr>
          <w:rFonts w:eastAsia="MS Mincho"/>
          <w:sz w:val="26"/>
          <w:szCs w:val="26"/>
          <w:lang w:eastAsia="ja-JP"/>
        </w:rPr>
      </w:pPr>
      <w:r w:rsidRPr="00A45A9E">
        <w:rPr>
          <w:rFonts w:eastAsia="MS Mincho"/>
          <w:sz w:val="26"/>
          <w:szCs w:val="26"/>
          <w:lang w:eastAsia="ja-JP"/>
        </w:rPr>
        <w:t>Приложение № 1</w:t>
      </w:r>
    </w:p>
    <w:p w:rsidR="008420ED" w:rsidRPr="00A45A9E" w:rsidRDefault="008420ED" w:rsidP="008420ED">
      <w:pPr>
        <w:jc w:val="right"/>
        <w:rPr>
          <w:rFonts w:eastAsia="MS Mincho"/>
          <w:sz w:val="26"/>
          <w:szCs w:val="26"/>
          <w:lang w:eastAsia="ja-JP"/>
        </w:rPr>
      </w:pPr>
      <w:r w:rsidRPr="00A45A9E">
        <w:rPr>
          <w:rFonts w:eastAsia="MS Mincho"/>
          <w:sz w:val="26"/>
          <w:szCs w:val="26"/>
          <w:lang w:eastAsia="ja-JP"/>
        </w:rPr>
        <w:t>к Договору поставки</w:t>
      </w:r>
    </w:p>
    <w:p w:rsidR="008420ED" w:rsidRPr="00A45A9E" w:rsidRDefault="008420ED" w:rsidP="008420ED">
      <w:pPr>
        <w:jc w:val="right"/>
        <w:rPr>
          <w:rFonts w:eastAsia="MS Mincho"/>
          <w:sz w:val="26"/>
          <w:szCs w:val="26"/>
          <w:lang w:eastAsia="ja-JP"/>
        </w:rPr>
      </w:pPr>
      <w:r w:rsidRPr="00A45A9E">
        <w:rPr>
          <w:rFonts w:eastAsia="MS Mincho"/>
          <w:sz w:val="26"/>
          <w:szCs w:val="26"/>
          <w:lang w:eastAsia="ja-JP"/>
        </w:rPr>
        <w:t>№ ____ от «____» ________ 20 ____ г.</w:t>
      </w:r>
    </w:p>
    <w:p w:rsidR="008420ED" w:rsidRPr="00A45A9E" w:rsidRDefault="008420ED" w:rsidP="008420ED">
      <w:pPr>
        <w:rPr>
          <w:rFonts w:eastAsia="Calibri"/>
          <w:b/>
          <w:bCs/>
        </w:rPr>
      </w:pPr>
    </w:p>
    <w:p w:rsidR="008420ED" w:rsidRPr="00A45A9E" w:rsidRDefault="008420ED" w:rsidP="008420ED">
      <w:pPr>
        <w:jc w:val="center"/>
        <w:rPr>
          <w:rFonts w:eastAsia="MS Mincho"/>
          <w:sz w:val="26"/>
          <w:szCs w:val="26"/>
          <w:lang w:eastAsia="ja-JP"/>
        </w:rPr>
      </w:pPr>
      <w:r w:rsidRPr="00A45A9E">
        <w:rPr>
          <w:rFonts w:eastAsia="MS Mincho"/>
          <w:sz w:val="26"/>
          <w:szCs w:val="26"/>
          <w:lang w:eastAsia="ja-JP"/>
        </w:rPr>
        <w:t>СПЕЦИФИКАЦИЯ</w:t>
      </w:r>
    </w:p>
    <w:p w:rsidR="008420ED" w:rsidRPr="00A45A9E" w:rsidRDefault="008420ED" w:rsidP="008420ED">
      <w:pPr>
        <w:ind w:left="284"/>
        <w:jc w:val="both"/>
        <w:rPr>
          <w:rFonts w:eastAsia="MS Mincho"/>
          <w:sz w:val="26"/>
          <w:szCs w:val="26"/>
          <w:lang w:eastAsia="ja-JP"/>
        </w:rPr>
      </w:pPr>
      <w:r w:rsidRPr="00A45A9E">
        <w:rPr>
          <w:rFonts w:eastAsia="MS Mincho"/>
          <w:sz w:val="26"/>
          <w:szCs w:val="26"/>
          <w:lang w:eastAsia="ja-JP"/>
        </w:rPr>
        <w:t>г. Уфа</w:t>
      </w:r>
      <w:r w:rsidRPr="00A45A9E">
        <w:rPr>
          <w:rFonts w:eastAsia="MS Mincho"/>
          <w:sz w:val="26"/>
          <w:szCs w:val="26"/>
          <w:lang w:eastAsia="ja-JP"/>
        </w:rPr>
        <w:tab/>
      </w:r>
      <w:r w:rsidRPr="00A45A9E">
        <w:rPr>
          <w:rFonts w:eastAsia="MS Mincho"/>
          <w:sz w:val="26"/>
          <w:szCs w:val="26"/>
          <w:lang w:eastAsia="ja-JP"/>
        </w:rPr>
        <w:tab/>
      </w:r>
      <w:r w:rsidRPr="00A45A9E">
        <w:rPr>
          <w:rFonts w:eastAsia="MS Mincho"/>
          <w:sz w:val="26"/>
          <w:szCs w:val="26"/>
          <w:lang w:eastAsia="ja-JP"/>
        </w:rPr>
        <w:tab/>
      </w:r>
      <w:r w:rsidRPr="00A45A9E">
        <w:rPr>
          <w:rFonts w:eastAsia="MS Mincho"/>
          <w:sz w:val="26"/>
          <w:szCs w:val="26"/>
          <w:lang w:eastAsia="ja-JP"/>
        </w:rPr>
        <w:tab/>
      </w:r>
      <w:r w:rsidRPr="00A45A9E">
        <w:rPr>
          <w:rFonts w:eastAsia="MS Mincho"/>
          <w:sz w:val="26"/>
          <w:szCs w:val="26"/>
          <w:lang w:eastAsia="ja-JP"/>
        </w:rPr>
        <w:tab/>
        <w:t xml:space="preserve">     </w:t>
      </w:r>
      <w:r w:rsidRPr="00A45A9E">
        <w:rPr>
          <w:rFonts w:eastAsia="MS Mincho"/>
          <w:sz w:val="26"/>
          <w:szCs w:val="26"/>
          <w:lang w:eastAsia="ja-JP"/>
        </w:rPr>
        <w:tab/>
      </w:r>
      <w:r w:rsidRPr="00A45A9E">
        <w:rPr>
          <w:rFonts w:eastAsia="MS Mincho"/>
          <w:sz w:val="26"/>
          <w:szCs w:val="26"/>
          <w:lang w:eastAsia="ja-JP"/>
        </w:rPr>
        <w:tab/>
      </w:r>
      <w:r w:rsidRPr="00A45A9E">
        <w:rPr>
          <w:rFonts w:eastAsia="MS Mincho"/>
          <w:sz w:val="26"/>
          <w:szCs w:val="26"/>
          <w:lang w:eastAsia="ja-JP"/>
        </w:rPr>
        <w:tab/>
      </w:r>
      <w:r w:rsidRPr="00A45A9E">
        <w:rPr>
          <w:rFonts w:eastAsia="MS Mincho"/>
          <w:sz w:val="26"/>
          <w:szCs w:val="26"/>
          <w:lang w:eastAsia="ja-JP"/>
        </w:rPr>
        <w:tab/>
      </w:r>
      <w:r w:rsidRPr="00A45A9E">
        <w:rPr>
          <w:rFonts w:eastAsia="MS Mincho"/>
          <w:sz w:val="26"/>
          <w:szCs w:val="26"/>
          <w:lang w:eastAsia="ja-JP"/>
        </w:rPr>
        <w:tab/>
      </w:r>
      <w:r w:rsidRPr="00A45A9E">
        <w:rPr>
          <w:rFonts w:eastAsia="MS Mincho"/>
          <w:sz w:val="26"/>
          <w:szCs w:val="26"/>
          <w:lang w:eastAsia="ja-JP"/>
        </w:rPr>
        <w:tab/>
      </w:r>
      <w:r w:rsidRPr="00A45A9E">
        <w:rPr>
          <w:rFonts w:eastAsia="MS Mincho"/>
          <w:sz w:val="26"/>
          <w:szCs w:val="26"/>
          <w:lang w:eastAsia="ja-JP"/>
        </w:rPr>
        <w:tab/>
        <w:t xml:space="preserve">                                             «____» ________ 20 </w:t>
      </w:r>
    </w:p>
    <w:p w:rsidR="008420ED" w:rsidRPr="00A45A9E" w:rsidRDefault="008420ED" w:rsidP="008420ED">
      <w:pPr>
        <w:jc w:val="center"/>
        <w:rPr>
          <w:rFonts w:eastAsia="Calibri"/>
          <w:sz w:val="26"/>
          <w:szCs w:val="26"/>
        </w:rPr>
      </w:pPr>
      <w:r w:rsidRPr="00A45A9E">
        <w:rPr>
          <w:rFonts w:eastAsia="Calibri"/>
          <w:sz w:val="26"/>
          <w:szCs w:val="26"/>
        </w:rPr>
        <w:t xml:space="preserve"> </w:t>
      </w:r>
    </w:p>
    <w:tbl>
      <w:tblPr>
        <w:tblW w:w="14655" w:type="dxa"/>
        <w:tblInd w:w="-34" w:type="dxa"/>
        <w:tblLayout w:type="fixed"/>
        <w:tblLook w:val="00A0" w:firstRow="1" w:lastRow="0" w:firstColumn="1" w:lastColumn="0" w:noHBand="0" w:noVBand="0"/>
      </w:tblPr>
      <w:tblGrid>
        <w:gridCol w:w="836"/>
        <w:gridCol w:w="1702"/>
        <w:gridCol w:w="2567"/>
        <w:gridCol w:w="2354"/>
        <w:gridCol w:w="1926"/>
        <w:gridCol w:w="2635"/>
        <w:gridCol w:w="2635"/>
      </w:tblGrid>
      <w:tr w:rsidR="008420ED" w:rsidRPr="00A45A9E" w:rsidTr="008420ED">
        <w:trPr>
          <w:trHeight w:val="1719"/>
        </w:trPr>
        <w:tc>
          <w:tcPr>
            <w:tcW w:w="836" w:type="dxa"/>
            <w:tcBorders>
              <w:top w:val="single" w:sz="8" w:space="0" w:color="auto"/>
              <w:left w:val="single" w:sz="8" w:space="0" w:color="auto"/>
              <w:bottom w:val="nil"/>
              <w:right w:val="nil"/>
            </w:tcBorders>
            <w:vAlign w:val="center"/>
            <w:hideMark/>
          </w:tcPr>
          <w:p w:rsidR="008420ED" w:rsidRPr="00A45A9E" w:rsidRDefault="008420ED" w:rsidP="008420ED">
            <w:pPr>
              <w:jc w:val="center"/>
              <w:rPr>
                <w:rFonts w:eastAsia="MS Mincho"/>
                <w:b/>
                <w:bCs/>
                <w:sz w:val="20"/>
                <w:szCs w:val="20"/>
              </w:rPr>
            </w:pPr>
            <w:r w:rsidRPr="00A45A9E">
              <w:rPr>
                <w:rFonts w:eastAsia="MS Mincho"/>
                <w:b/>
                <w:bCs/>
                <w:sz w:val="20"/>
                <w:szCs w:val="20"/>
              </w:rPr>
              <w:t>№ п/п</w:t>
            </w:r>
          </w:p>
        </w:tc>
        <w:tc>
          <w:tcPr>
            <w:tcW w:w="1702" w:type="dxa"/>
            <w:tcBorders>
              <w:top w:val="single" w:sz="8" w:space="0" w:color="auto"/>
              <w:left w:val="single" w:sz="8" w:space="0" w:color="auto"/>
              <w:bottom w:val="single" w:sz="8" w:space="0" w:color="000000"/>
              <w:right w:val="single" w:sz="8" w:space="0" w:color="auto"/>
            </w:tcBorders>
            <w:vAlign w:val="center"/>
            <w:hideMark/>
          </w:tcPr>
          <w:p w:rsidR="008420ED" w:rsidRPr="00A45A9E" w:rsidRDefault="008420ED" w:rsidP="008420ED">
            <w:pPr>
              <w:jc w:val="center"/>
              <w:rPr>
                <w:rFonts w:eastAsia="MS Mincho"/>
                <w:b/>
                <w:bCs/>
                <w:sz w:val="20"/>
                <w:szCs w:val="20"/>
              </w:rPr>
            </w:pPr>
            <w:r w:rsidRPr="00A45A9E">
              <w:rPr>
                <w:rFonts w:eastAsia="MS Mincho"/>
                <w:b/>
                <w:bCs/>
                <w:sz w:val="20"/>
                <w:szCs w:val="20"/>
              </w:rPr>
              <w:t>Серийный (заводской) номер, марка, модель и т.п.</w:t>
            </w:r>
          </w:p>
        </w:tc>
        <w:tc>
          <w:tcPr>
            <w:tcW w:w="2567" w:type="dxa"/>
            <w:tcBorders>
              <w:top w:val="single" w:sz="8" w:space="0" w:color="auto"/>
              <w:left w:val="single" w:sz="8" w:space="0" w:color="auto"/>
              <w:bottom w:val="single" w:sz="8" w:space="0" w:color="000000"/>
              <w:right w:val="single" w:sz="8" w:space="0" w:color="auto"/>
            </w:tcBorders>
            <w:vAlign w:val="center"/>
            <w:hideMark/>
          </w:tcPr>
          <w:p w:rsidR="008420ED" w:rsidRPr="00A45A9E" w:rsidRDefault="008420ED" w:rsidP="008420ED">
            <w:pPr>
              <w:jc w:val="center"/>
              <w:rPr>
                <w:rFonts w:eastAsia="MS Mincho"/>
                <w:b/>
                <w:bCs/>
                <w:sz w:val="20"/>
                <w:szCs w:val="20"/>
              </w:rPr>
            </w:pPr>
            <w:r w:rsidRPr="00A45A9E">
              <w:rPr>
                <w:rFonts w:eastAsia="MS Mincho"/>
                <w:b/>
                <w:bCs/>
                <w:sz w:val="20"/>
                <w:szCs w:val="20"/>
              </w:rPr>
              <w:t>Производитель</w:t>
            </w:r>
          </w:p>
        </w:tc>
        <w:tc>
          <w:tcPr>
            <w:tcW w:w="2354" w:type="dxa"/>
            <w:tcBorders>
              <w:top w:val="single" w:sz="8" w:space="0" w:color="auto"/>
              <w:left w:val="single" w:sz="8" w:space="0" w:color="auto"/>
              <w:bottom w:val="single" w:sz="8" w:space="0" w:color="000000"/>
              <w:right w:val="single" w:sz="8" w:space="0" w:color="auto"/>
            </w:tcBorders>
            <w:vAlign w:val="center"/>
            <w:hideMark/>
          </w:tcPr>
          <w:p w:rsidR="008420ED" w:rsidRPr="00A45A9E" w:rsidRDefault="008420ED" w:rsidP="008420ED">
            <w:pPr>
              <w:jc w:val="center"/>
              <w:rPr>
                <w:rFonts w:eastAsia="MS Mincho"/>
                <w:b/>
                <w:bCs/>
                <w:sz w:val="20"/>
                <w:szCs w:val="20"/>
              </w:rPr>
            </w:pPr>
            <w:r w:rsidRPr="00A45A9E">
              <w:rPr>
                <w:rFonts w:eastAsia="MS Mincho"/>
                <w:b/>
                <w:bCs/>
                <w:sz w:val="20"/>
                <w:szCs w:val="20"/>
              </w:rPr>
              <w:t>Наименование (описание) Товара</w:t>
            </w:r>
          </w:p>
        </w:tc>
        <w:tc>
          <w:tcPr>
            <w:tcW w:w="1926" w:type="dxa"/>
            <w:tcBorders>
              <w:top w:val="single" w:sz="8" w:space="0" w:color="auto"/>
              <w:left w:val="single" w:sz="8" w:space="0" w:color="auto"/>
              <w:bottom w:val="single" w:sz="8" w:space="0" w:color="000000"/>
              <w:right w:val="single" w:sz="8" w:space="0" w:color="auto"/>
            </w:tcBorders>
            <w:vAlign w:val="center"/>
            <w:hideMark/>
          </w:tcPr>
          <w:p w:rsidR="008420ED" w:rsidRPr="00A45A9E" w:rsidRDefault="008420ED" w:rsidP="008420ED">
            <w:pPr>
              <w:jc w:val="center"/>
              <w:rPr>
                <w:rFonts w:eastAsia="MS Mincho"/>
                <w:b/>
                <w:bCs/>
                <w:sz w:val="20"/>
                <w:szCs w:val="20"/>
              </w:rPr>
            </w:pPr>
            <w:r w:rsidRPr="00A45A9E">
              <w:rPr>
                <w:rFonts w:eastAsia="MS Mincho"/>
                <w:b/>
                <w:bCs/>
                <w:sz w:val="20"/>
                <w:szCs w:val="20"/>
              </w:rPr>
              <w:t>Единица измерения</w:t>
            </w:r>
          </w:p>
        </w:tc>
        <w:tc>
          <w:tcPr>
            <w:tcW w:w="2635" w:type="dxa"/>
            <w:tcBorders>
              <w:top w:val="single" w:sz="8" w:space="0" w:color="auto"/>
              <w:left w:val="single" w:sz="8" w:space="0" w:color="auto"/>
              <w:bottom w:val="single" w:sz="8" w:space="0" w:color="000000"/>
              <w:right w:val="single" w:sz="8" w:space="0" w:color="auto"/>
            </w:tcBorders>
            <w:vAlign w:val="center"/>
            <w:hideMark/>
          </w:tcPr>
          <w:p w:rsidR="008420ED" w:rsidRPr="00A45A9E" w:rsidRDefault="008420ED" w:rsidP="008420ED">
            <w:pPr>
              <w:jc w:val="center"/>
              <w:rPr>
                <w:rFonts w:eastAsia="MS Mincho"/>
                <w:b/>
                <w:bCs/>
                <w:sz w:val="20"/>
                <w:szCs w:val="20"/>
              </w:rPr>
            </w:pPr>
            <w:r w:rsidRPr="00A45A9E">
              <w:rPr>
                <w:rFonts w:eastAsia="MS Mincho"/>
                <w:b/>
                <w:bCs/>
                <w:sz w:val="20"/>
                <w:szCs w:val="20"/>
              </w:rPr>
              <w:t>Цена за единицу Товара без учёта НДС (указывается в рублях РФ)</w:t>
            </w:r>
          </w:p>
        </w:tc>
        <w:tc>
          <w:tcPr>
            <w:tcW w:w="2635" w:type="dxa"/>
            <w:tcBorders>
              <w:top w:val="single" w:sz="8" w:space="0" w:color="auto"/>
              <w:left w:val="single" w:sz="8" w:space="0" w:color="auto"/>
              <w:bottom w:val="single" w:sz="8" w:space="0" w:color="000000"/>
              <w:right w:val="single" w:sz="8" w:space="0" w:color="auto"/>
            </w:tcBorders>
          </w:tcPr>
          <w:p w:rsidR="008420ED" w:rsidRPr="00A45A9E" w:rsidRDefault="008420ED" w:rsidP="008420ED">
            <w:pPr>
              <w:jc w:val="center"/>
              <w:rPr>
                <w:rFonts w:eastAsia="MS Mincho"/>
                <w:b/>
                <w:bCs/>
                <w:sz w:val="20"/>
                <w:szCs w:val="20"/>
              </w:rPr>
            </w:pPr>
          </w:p>
          <w:p w:rsidR="008420ED" w:rsidRPr="00A45A9E" w:rsidRDefault="008420ED" w:rsidP="008420ED">
            <w:pPr>
              <w:jc w:val="center"/>
              <w:rPr>
                <w:rFonts w:eastAsia="MS Mincho"/>
                <w:b/>
                <w:bCs/>
                <w:sz w:val="20"/>
                <w:szCs w:val="20"/>
              </w:rPr>
            </w:pPr>
            <w:r w:rsidRPr="00A45A9E">
              <w:rPr>
                <w:rFonts w:eastAsia="MS Mincho"/>
                <w:b/>
                <w:bCs/>
                <w:sz w:val="20"/>
                <w:szCs w:val="20"/>
              </w:rPr>
              <w:t>Цена за единицу Товара в том числе НДС (по ставке</w:t>
            </w:r>
            <w:r w:rsidRPr="00A45A9E">
              <w:t xml:space="preserve">18 %), </w:t>
            </w:r>
            <w:r w:rsidRPr="00A45A9E">
              <w:rPr>
                <w:rFonts w:eastAsia="MS Mincho"/>
                <w:b/>
                <w:bCs/>
                <w:sz w:val="20"/>
                <w:szCs w:val="20"/>
              </w:rPr>
              <w:t>(указывается в рублях РФ)</w:t>
            </w:r>
          </w:p>
        </w:tc>
      </w:tr>
      <w:tr w:rsidR="008420ED" w:rsidRPr="00A45A9E" w:rsidTr="008420ED">
        <w:trPr>
          <w:trHeight w:val="368"/>
        </w:trPr>
        <w:tc>
          <w:tcPr>
            <w:tcW w:w="12020" w:type="dxa"/>
            <w:gridSpan w:val="6"/>
            <w:tcBorders>
              <w:top w:val="single" w:sz="8" w:space="0" w:color="auto"/>
              <w:left w:val="single" w:sz="8" w:space="0" w:color="auto"/>
              <w:bottom w:val="nil"/>
              <w:right w:val="nil"/>
            </w:tcBorders>
            <w:hideMark/>
          </w:tcPr>
          <w:p w:rsidR="008420ED" w:rsidRPr="00A45A9E" w:rsidRDefault="008420ED" w:rsidP="008420ED">
            <w:pPr>
              <w:rPr>
                <w:rFonts w:eastAsia="MS Mincho"/>
                <w:i/>
                <w:iCs/>
                <w:sz w:val="20"/>
                <w:szCs w:val="20"/>
              </w:rPr>
            </w:pPr>
            <w:r w:rsidRPr="00A45A9E">
              <w:rPr>
                <w:rFonts w:eastAsia="MS Mincho"/>
                <w:i/>
                <w:iCs/>
                <w:sz w:val="20"/>
                <w:szCs w:val="20"/>
              </w:rPr>
              <w:t>При необходимости, указать в данной строке наименование и адрес соответствующего обособленного подразделения ПАО "Башинформсвязь"</w:t>
            </w:r>
          </w:p>
        </w:tc>
        <w:tc>
          <w:tcPr>
            <w:tcW w:w="2635" w:type="dxa"/>
            <w:tcBorders>
              <w:top w:val="single" w:sz="8" w:space="0" w:color="auto"/>
              <w:left w:val="single" w:sz="8" w:space="0" w:color="auto"/>
              <w:bottom w:val="nil"/>
              <w:right w:val="nil"/>
            </w:tcBorders>
          </w:tcPr>
          <w:p w:rsidR="008420ED" w:rsidRPr="00A45A9E" w:rsidRDefault="008420ED" w:rsidP="008420ED">
            <w:pPr>
              <w:rPr>
                <w:rFonts w:eastAsia="MS Mincho"/>
                <w:i/>
                <w:iCs/>
                <w:sz w:val="20"/>
                <w:szCs w:val="20"/>
              </w:rPr>
            </w:pPr>
          </w:p>
        </w:tc>
      </w:tr>
      <w:tr w:rsidR="008420ED" w:rsidRPr="00A45A9E" w:rsidTr="008420ED">
        <w:trPr>
          <w:trHeight w:val="353"/>
        </w:trPr>
        <w:tc>
          <w:tcPr>
            <w:tcW w:w="836" w:type="dxa"/>
            <w:tcBorders>
              <w:top w:val="single" w:sz="8" w:space="0" w:color="auto"/>
              <w:left w:val="single" w:sz="8" w:space="0" w:color="auto"/>
              <w:bottom w:val="single" w:sz="4" w:space="0" w:color="auto"/>
              <w:right w:val="single" w:sz="4" w:space="0" w:color="auto"/>
            </w:tcBorders>
            <w:vAlign w:val="bottom"/>
            <w:hideMark/>
          </w:tcPr>
          <w:p w:rsidR="008420ED" w:rsidRPr="00A45A9E" w:rsidRDefault="008420ED" w:rsidP="008420ED">
            <w:pPr>
              <w:rPr>
                <w:rFonts w:eastAsia="MS Mincho"/>
                <w:sz w:val="20"/>
                <w:szCs w:val="20"/>
                <w:lang w:val="en-US"/>
              </w:rPr>
            </w:pPr>
            <w:r w:rsidRPr="00A45A9E">
              <w:rPr>
                <w:rFonts w:eastAsia="MS Mincho"/>
                <w:sz w:val="20"/>
                <w:szCs w:val="20"/>
              </w:rPr>
              <w:t> </w:t>
            </w:r>
            <w:r w:rsidRPr="00A45A9E">
              <w:rPr>
                <w:rFonts w:eastAsia="MS Mincho"/>
                <w:sz w:val="20"/>
                <w:szCs w:val="20"/>
                <w:lang w:val="en-US"/>
              </w:rPr>
              <w:t>1</w:t>
            </w:r>
          </w:p>
        </w:tc>
        <w:tc>
          <w:tcPr>
            <w:tcW w:w="1702" w:type="dxa"/>
            <w:tcBorders>
              <w:top w:val="single" w:sz="8" w:space="0" w:color="auto"/>
              <w:left w:val="nil"/>
              <w:bottom w:val="single" w:sz="4" w:space="0" w:color="auto"/>
              <w:right w:val="single" w:sz="4" w:space="0" w:color="auto"/>
            </w:tcBorders>
            <w:vAlign w:val="bottom"/>
          </w:tcPr>
          <w:p w:rsidR="008420ED" w:rsidRPr="00A45A9E" w:rsidRDefault="008420ED" w:rsidP="008420ED">
            <w:pPr>
              <w:rPr>
                <w:rFonts w:eastAsia="MS Mincho"/>
                <w:sz w:val="20"/>
                <w:szCs w:val="20"/>
              </w:rPr>
            </w:pPr>
          </w:p>
        </w:tc>
        <w:tc>
          <w:tcPr>
            <w:tcW w:w="2567" w:type="dxa"/>
            <w:tcBorders>
              <w:top w:val="single" w:sz="8" w:space="0" w:color="auto"/>
              <w:left w:val="nil"/>
              <w:bottom w:val="single" w:sz="4" w:space="0" w:color="auto"/>
              <w:right w:val="single" w:sz="4" w:space="0" w:color="auto"/>
            </w:tcBorders>
            <w:vAlign w:val="bottom"/>
          </w:tcPr>
          <w:p w:rsidR="008420ED" w:rsidRPr="00A45A9E" w:rsidRDefault="008420ED" w:rsidP="008420ED">
            <w:pPr>
              <w:rPr>
                <w:rFonts w:eastAsia="MS Mincho"/>
                <w:sz w:val="20"/>
                <w:szCs w:val="20"/>
              </w:rPr>
            </w:pPr>
          </w:p>
        </w:tc>
        <w:tc>
          <w:tcPr>
            <w:tcW w:w="2354" w:type="dxa"/>
            <w:tcBorders>
              <w:top w:val="single" w:sz="8" w:space="0" w:color="auto"/>
              <w:left w:val="nil"/>
              <w:bottom w:val="single" w:sz="4" w:space="0" w:color="auto"/>
              <w:right w:val="single" w:sz="4" w:space="0" w:color="auto"/>
            </w:tcBorders>
            <w:vAlign w:val="bottom"/>
          </w:tcPr>
          <w:p w:rsidR="008420ED" w:rsidRPr="00A45A9E" w:rsidRDefault="008420ED" w:rsidP="008420ED">
            <w:pPr>
              <w:rPr>
                <w:rFonts w:eastAsia="MS Mincho"/>
                <w:sz w:val="20"/>
                <w:szCs w:val="20"/>
              </w:rPr>
            </w:pPr>
          </w:p>
        </w:tc>
        <w:tc>
          <w:tcPr>
            <w:tcW w:w="1926" w:type="dxa"/>
            <w:tcBorders>
              <w:top w:val="single" w:sz="8" w:space="0" w:color="auto"/>
              <w:left w:val="nil"/>
              <w:bottom w:val="single" w:sz="4" w:space="0" w:color="auto"/>
              <w:right w:val="single" w:sz="4" w:space="0" w:color="auto"/>
            </w:tcBorders>
            <w:vAlign w:val="center"/>
          </w:tcPr>
          <w:p w:rsidR="008420ED" w:rsidRPr="00A45A9E" w:rsidRDefault="008420ED" w:rsidP="008420ED">
            <w:pPr>
              <w:jc w:val="center"/>
              <w:rPr>
                <w:rFonts w:eastAsia="MS Mincho"/>
                <w:sz w:val="20"/>
                <w:szCs w:val="20"/>
              </w:rPr>
            </w:pPr>
          </w:p>
        </w:tc>
        <w:tc>
          <w:tcPr>
            <w:tcW w:w="2635" w:type="dxa"/>
            <w:tcBorders>
              <w:top w:val="single" w:sz="8" w:space="0" w:color="auto"/>
              <w:left w:val="nil"/>
              <w:bottom w:val="single" w:sz="4" w:space="0" w:color="auto"/>
              <w:right w:val="single" w:sz="4" w:space="0" w:color="auto"/>
            </w:tcBorders>
            <w:vAlign w:val="center"/>
          </w:tcPr>
          <w:p w:rsidR="008420ED" w:rsidRPr="00A45A9E" w:rsidRDefault="008420ED" w:rsidP="008420ED">
            <w:pPr>
              <w:jc w:val="center"/>
              <w:rPr>
                <w:rFonts w:eastAsia="MS Mincho"/>
                <w:b/>
                <w:sz w:val="20"/>
                <w:szCs w:val="20"/>
              </w:rPr>
            </w:pPr>
          </w:p>
        </w:tc>
        <w:tc>
          <w:tcPr>
            <w:tcW w:w="2635" w:type="dxa"/>
            <w:tcBorders>
              <w:top w:val="single" w:sz="8" w:space="0" w:color="auto"/>
              <w:left w:val="nil"/>
              <w:bottom w:val="single" w:sz="4" w:space="0" w:color="auto"/>
              <w:right w:val="single" w:sz="4" w:space="0" w:color="auto"/>
            </w:tcBorders>
            <w:vAlign w:val="center"/>
          </w:tcPr>
          <w:p w:rsidR="008420ED" w:rsidRPr="00A45A9E" w:rsidRDefault="008420ED" w:rsidP="008420ED">
            <w:pPr>
              <w:jc w:val="center"/>
              <w:rPr>
                <w:rFonts w:eastAsia="MS Mincho"/>
                <w:b/>
                <w:sz w:val="20"/>
                <w:szCs w:val="20"/>
              </w:rPr>
            </w:pPr>
          </w:p>
        </w:tc>
      </w:tr>
      <w:tr w:rsidR="008420ED" w:rsidRPr="00A45A9E" w:rsidTr="008420ED">
        <w:trPr>
          <w:trHeight w:val="353"/>
        </w:trPr>
        <w:tc>
          <w:tcPr>
            <w:tcW w:w="836" w:type="dxa"/>
            <w:tcBorders>
              <w:top w:val="nil"/>
              <w:left w:val="single" w:sz="8" w:space="0" w:color="auto"/>
              <w:bottom w:val="single" w:sz="4" w:space="0" w:color="auto"/>
              <w:right w:val="single" w:sz="4" w:space="0" w:color="auto"/>
            </w:tcBorders>
            <w:vAlign w:val="bottom"/>
            <w:hideMark/>
          </w:tcPr>
          <w:p w:rsidR="008420ED" w:rsidRPr="00A45A9E" w:rsidRDefault="008420ED" w:rsidP="008420ED">
            <w:pPr>
              <w:rPr>
                <w:rFonts w:eastAsia="MS Mincho"/>
                <w:sz w:val="20"/>
                <w:szCs w:val="20"/>
              </w:rPr>
            </w:pPr>
            <w:r w:rsidRPr="00A45A9E">
              <w:rPr>
                <w:rFonts w:eastAsia="MS Mincho"/>
                <w:sz w:val="20"/>
                <w:szCs w:val="20"/>
              </w:rPr>
              <w:t> 2</w:t>
            </w:r>
          </w:p>
        </w:tc>
        <w:tc>
          <w:tcPr>
            <w:tcW w:w="1702" w:type="dxa"/>
            <w:tcBorders>
              <w:top w:val="nil"/>
              <w:left w:val="nil"/>
              <w:bottom w:val="single" w:sz="4" w:space="0" w:color="auto"/>
              <w:right w:val="single" w:sz="4" w:space="0" w:color="auto"/>
            </w:tcBorders>
            <w:vAlign w:val="bottom"/>
          </w:tcPr>
          <w:p w:rsidR="008420ED" w:rsidRPr="00A45A9E" w:rsidRDefault="008420ED" w:rsidP="008420ED">
            <w:pPr>
              <w:rPr>
                <w:rFonts w:eastAsia="MS Mincho"/>
                <w:sz w:val="20"/>
                <w:szCs w:val="20"/>
              </w:rPr>
            </w:pPr>
          </w:p>
        </w:tc>
        <w:tc>
          <w:tcPr>
            <w:tcW w:w="2567" w:type="dxa"/>
            <w:tcBorders>
              <w:top w:val="nil"/>
              <w:left w:val="nil"/>
              <w:bottom w:val="single" w:sz="4" w:space="0" w:color="auto"/>
              <w:right w:val="single" w:sz="4" w:space="0" w:color="auto"/>
            </w:tcBorders>
            <w:vAlign w:val="bottom"/>
          </w:tcPr>
          <w:p w:rsidR="008420ED" w:rsidRPr="00A45A9E" w:rsidRDefault="008420ED" w:rsidP="008420ED">
            <w:pPr>
              <w:rPr>
                <w:rFonts w:eastAsia="MS Mincho"/>
                <w:sz w:val="20"/>
                <w:szCs w:val="20"/>
              </w:rPr>
            </w:pPr>
          </w:p>
        </w:tc>
        <w:tc>
          <w:tcPr>
            <w:tcW w:w="2354" w:type="dxa"/>
            <w:tcBorders>
              <w:top w:val="nil"/>
              <w:left w:val="nil"/>
              <w:bottom w:val="single" w:sz="4" w:space="0" w:color="auto"/>
              <w:right w:val="single" w:sz="4" w:space="0" w:color="auto"/>
            </w:tcBorders>
            <w:vAlign w:val="bottom"/>
          </w:tcPr>
          <w:p w:rsidR="008420ED" w:rsidRPr="00A45A9E" w:rsidRDefault="008420ED" w:rsidP="008420ED">
            <w:pPr>
              <w:rPr>
                <w:rFonts w:eastAsia="MS Mincho"/>
                <w:sz w:val="20"/>
                <w:szCs w:val="20"/>
              </w:rPr>
            </w:pPr>
          </w:p>
        </w:tc>
        <w:tc>
          <w:tcPr>
            <w:tcW w:w="1926" w:type="dxa"/>
            <w:tcBorders>
              <w:top w:val="nil"/>
              <w:left w:val="nil"/>
              <w:bottom w:val="single" w:sz="4" w:space="0" w:color="auto"/>
              <w:right w:val="single" w:sz="4" w:space="0" w:color="auto"/>
            </w:tcBorders>
            <w:vAlign w:val="center"/>
          </w:tcPr>
          <w:p w:rsidR="008420ED" w:rsidRPr="00A45A9E" w:rsidRDefault="008420ED" w:rsidP="008420ED">
            <w:pPr>
              <w:jc w:val="center"/>
              <w:rPr>
                <w:rFonts w:eastAsia="MS Mincho"/>
                <w:sz w:val="20"/>
                <w:szCs w:val="20"/>
              </w:rPr>
            </w:pPr>
          </w:p>
        </w:tc>
        <w:tc>
          <w:tcPr>
            <w:tcW w:w="2635" w:type="dxa"/>
            <w:tcBorders>
              <w:top w:val="nil"/>
              <w:left w:val="nil"/>
              <w:bottom w:val="single" w:sz="4" w:space="0" w:color="auto"/>
              <w:right w:val="single" w:sz="4" w:space="0" w:color="auto"/>
            </w:tcBorders>
            <w:vAlign w:val="center"/>
          </w:tcPr>
          <w:p w:rsidR="008420ED" w:rsidRPr="00A45A9E" w:rsidRDefault="008420ED" w:rsidP="008420ED">
            <w:pPr>
              <w:jc w:val="center"/>
              <w:rPr>
                <w:rFonts w:eastAsia="MS Mincho"/>
                <w:b/>
                <w:sz w:val="20"/>
                <w:szCs w:val="20"/>
              </w:rPr>
            </w:pPr>
          </w:p>
        </w:tc>
        <w:tc>
          <w:tcPr>
            <w:tcW w:w="2635" w:type="dxa"/>
            <w:tcBorders>
              <w:top w:val="nil"/>
              <w:left w:val="nil"/>
              <w:bottom w:val="single" w:sz="4" w:space="0" w:color="auto"/>
              <w:right w:val="single" w:sz="4" w:space="0" w:color="auto"/>
            </w:tcBorders>
            <w:vAlign w:val="center"/>
          </w:tcPr>
          <w:p w:rsidR="008420ED" w:rsidRPr="00A45A9E" w:rsidRDefault="008420ED" w:rsidP="008420ED">
            <w:pPr>
              <w:jc w:val="center"/>
              <w:rPr>
                <w:rFonts w:eastAsia="MS Mincho"/>
                <w:b/>
                <w:sz w:val="20"/>
                <w:szCs w:val="20"/>
              </w:rPr>
            </w:pPr>
          </w:p>
        </w:tc>
      </w:tr>
      <w:tr w:rsidR="008420ED" w:rsidRPr="00A45A9E" w:rsidTr="008420ED">
        <w:trPr>
          <w:trHeight w:val="353"/>
        </w:trPr>
        <w:tc>
          <w:tcPr>
            <w:tcW w:w="836" w:type="dxa"/>
            <w:tcBorders>
              <w:top w:val="nil"/>
              <w:left w:val="single" w:sz="8" w:space="0" w:color="auto"/>
              <w:bottom w:val="single" w:sz="4" w:space="0" w:color="auto"/>
              <w:right w:val="single" w:sz="4" w:space="0" w:color="auto"/>
            </w:tcBorders>
            <w:vAlign w:val="bottom"/>
          </w:tcPr>
          <w:p w:rsidR="008420ED" w:rsidRPr="00A45A9E" w:rsidRDefault="008420ED" w:rsidP="008420ED">
            <w:pPr>
              <w:rPr>
                <w:rFonts w:eastAsia="MS Mincho"/>
                <w:sz w:val="20"/>
                <w:szCs w:val="20"/>
              </w:rPr>
            </w:pPr>
            <w:r w:rsidRPr="00A45A9E">
              <w:rPr>
                <w:rFonts w:eastAsia="MS Mincho"/>
                <w:sz w:val="20"/>
                <w:szCs w:val="20"/>
              </w:rPr>
              <w:t>3</w:t>
            </w:r>
          </w:p>
        </w:tc>
        <w:tc>
          <w:tcPr>
            <w:tcW w:w="1702" w:type="dxa"/>
            <w:tcBorders>
              <w:top w:val="nil"/>
              <w:left w:val="nil"/>
              <w:bottom w:val="single" w:sz="4" w:space="0" w:color="auto"/>
              <w:right w:val="single" w:sz="4" w:space="0" w:color="auto"/>
            </w:tcBorders>
            <w:vAlign w:val="bottom"/>
          </w:tcPr>
          <w:p w:rsidR="008420ED" w:rsidRPr="00A45A9E" w:rsidRDefault="008420ED" w:rsidP="008420ED">
            <w:pPr>
              <w:rPr>
                <w:rFonts w:eastAsia="MS Mincho"/>
                <w:sz w:val="20"/>
                <w:szCs w:val="20"/>
              </w:rPr>
            </w:pPr>
          </w:p>
        </w:tc>
        <w:tc>
          <w:tcPr>
            <w:tcW w:w="2567" w:type="dxa"/>
            <w:tcBorders>
              <w:top w:val="nil"/>
              <w:left w:val="nil"/>
              <w:bottom w:val="single" w:sz="4" w:space="0" w:color="auto"/>
              <w:right w:val="single" w:sz="4" w:space="0" w:color="auto"/>
            </w:tcBorders>
            <w:vAlign w:val="bottom"/>
          </w:tcPr>
          <w:p w:rsidR="008420ED" w:rsidRPr="00A45A9E" w:rsidRDefault="008420ED" w:rsidP="008420ED">
            <w:pPr>
              <w:rPr>
                <w:rFonts w:eastAsia="MS Mincho"/>
                <w:sz w:val="20"/>
                <w:szCs w:val="20"/>
              </w:rPr>
            </w:pPr>
          </w:p>
        </w:tc>
        <w:tc>
          <w:tcPr>
            <w:tcW w:w="2354" w:type="dxa"/>
            <w:tcBorders>
              <w:top w:val="nil"/>
              <w:left w:val="nil"/>
              <w:bottom w:val="single" w:sz="4" w:space="0" w:color="auto"/>
              <w:right w:val="single" w:sz="4" w:space="0" w:color="auto"/>
            </w:tcBorders>
            <w:vAlign w:val="bottom"/>
          </w:tcPr>
          <w:p w:rsidR="008420ED" w:rsidRPr="00A45A9E" w:rsidRDefault="008420ED" w:rsidP="008420ED">
            <w:pPr>
              <w:rPr>
                <w:rFonts w:eastAsia="MS Mincho"/>
                <w:sz w:val="20"/>
                <w:szCs w:val="20"/>
              </w:rPr>
            </w:pPr>
          </w:p>
        </w:tc>
        <w:tc>
          <w:tcPr>
            <w:tcW w:w="1926" w:type="dxa"/>
            <w:tcBorders>
              <w:top w:val="nil"/>
              <w:left w:val="nil"/>
              <w:bottom w:val="single" w:sz="4" w:space="0" w:color="auto"/>
              <w:right w:val="single" w:sz="4" w:space="0" w:color="auto"/>
            </w:tcBorders>
            <w:vAlign w:val="center"/>
          </w:tcPr>
          <w:p w:rsidR="008420ED" w:rsidRPr="00A45A9E" w:rsidRDefault="008420ED" w:rsidP="008420ED">
            <w:pPr>
              <w:jc w:val="center"/>
              <w:rPr>
                <w:rFonts w:eastAsia="MS Mincho"/>
                <w:sz w:val="20"/>
                <w:szCs w:val="20"/>
              </w:rPr>
            </w:pPr>
          </w:p>
        </w:tc>
        <w:tc>
          <w:tcPr>
            <w:tcW w:w="2635" w:type="dxa"/>
            <w:tcBorders>
              <w:top w:val="nil"/>
              <w:left w:val="nil"/>
              <w:bottom w:val="single" w:sz="4" w:space="0" w:color="auto"/>
              <w:right w:val="single" w:sz="4" w:space="0" w:color="auto"/>
            </w:tcBorders>
            <w:vAlign w:val="center"/>
          </w:tcPr>
          <w:p w:rsidR="008420ED" w:rsidRPr="00A45A9E" w:rsidRDefault="008420ED" w:rsidP="008420ED">
            <w:pPr>
              <w:jc w:val="center"/>
              <w:rPr>
                <w:rFonts w:eastAsia="MS Mincho"/>
                <w:b/>
                <w:sz w:val="20"/>
                <w:szCs w:val="20"/>
              </w:rPr>
            </w:pPr>
          </w:p>
        </w:tc>
        <w:tc>
          <w:tcPr>
            <w:tcW w:w="2635" w:type="dxa"/>
            <w:tcBorders>
              <w:top w:val="nil"/>
              <w:left w:val="nil"/>
              <w:bottom w:val="single" w:sz="4" w:space="0" w:color="auto"/>
              <w:right w:val="single" w:sz="4" w:space="0" w:color="auto"/>
            </w:tcBorders>
            <w:vAlign w:val="center"/>
          </w:tcPr>
          <w:p w:rsidR="008420ED" w:rsidRPr="00A45A9E" w:rsidRDefault="008420ED" w:rsidP="008420ED">
            <w:pPr>
              <w:jc w:val="center"/>
              <w:rPr>
                <w:rFonts w:eastAsia="MS Mincho"/>
                <w:b/>
                <w:sz w:val="20"/>
                <w:szCs w:val="20"/>
              </w:rPr>
            </w:pPr>
          </w:p>
        </w:tc>
      </w:tr>
      <w:tr w:rsidR="008420ED" w:rsidRPr="00A45A9E" w:rsidTr="008420ED">
        <w:trPr>
          <w:trHeight w:val="353"/>
        </w:trPr>
        <w:tc>
          <w:tcPr>
            <w:tcW w:w="836" w:type="dxa"/>
            <w:tcBorders>
              <w:top w:val="nil"/>
              <w:left w:val="single" w:sz="8" w:space="0" w:color="auto"/>
              <w:bottom w:val="single" w:sz="4" w:space="0" w:color="auto"/>
              <w:right w:val="single" w:sz="4" w:space="0" w:color="auto"/>
            </w:tcBorders>
            <w:vAlign w:val="bottom"/>
            <w:hideMark/>
          </w:tcPr>
          <w:p w:rsidR="008420ED" w:rsidRPr="00A45A9E" w:rsidRDefault="008420ED" w:rsidP="008420ED">
            <w:pPr>
              <w:rPr>
                <w:rFonts w:eastAsia="MS Mincho"/>
                <w:sz w:val="20"/>
                <w:szCs w:val="20"/>
                <w:lang w:val="en-US"/>
              </w:rPr>
            </w:pPr>
            <w:r w:rsidRPr="00A45A9E">
              <w:rPr>
                <w:rFonts w:eastAsia="MS Mincho"/>
                <w:sz w:val="20"/>
                <w:szCs w:val="20"/>
              </w:rPr>
              <w:t> </w:t>
            </w:r>
            <w:r w:rsidRPr="00A45A9E">
              <w:rPr>
                <w:rFonts w:eastAsia="MS Mincho"/>
                <w:sz w:val="20"/>
                <w:szCs w:val="20"/>
                <w:lang w:val="en-US"/>
              </w:rPr>
              <w:t>4</w:t>
            </w:r>
          </w:p>
        </w:tc>
        <w:tc>
          <w:tcPr>
            <w:tcW w:w="1702" w:type="dxa"/>
            <w:tcBorders>
              <w:top w:val="nil"/>
              <w:left w:val="nil"/>
              <w:bottom w:val="single" w:sz="4" w:space="0" w:color="auto"/>
              <w:right w:val="single" w:sz="4" w:space="0" w:color="auto"/>
            </w:tcBorders>
            <w:vAlign w:val="bottom"/>
          </w:tcPr>
          <w:p w:rsidR="008420ED" w:rsidRPr="00A45A9E" w:rsidRDefault="008420ED" w:rsidP="008420ED">
            <w:pPr>
              <w:rPr>
                <w:rFonts w:eastAsia="MS Mincho"/>
                <w:sz w:val="20"/>
                <w:szCs w:val="20"/>
              </w:rPr>
            </w:pPr>
          </w:p>
        </w:tc>
        <w:tc>
          <w:tcPr>
            <w:tcW w:w="2567" w:type="dxa"/>
            <w:tcBorders>
              <w:top w:val="nil"/>
              <w:left w:val="nil"/>
              <w:bottom w:val="single" w:sz="4" w:space="0" w:color="auto"/>
              <w:right w:val="single" w:sz="4" w:space="0" w:color="auto"/>
            </w:tcBorders>
            <w:vAlign w:val="bottom"/>
          </w:tcPr>
          <w:p w:rsidR="008420ED" w:rsidRPr="00A45A9E" w:rsidRDefault="008420ED" w:rsidP="008420ED">
            <w:pPr>
              <w:rPr>
                <w:rFonts w:eastAsia="MS Mincho"/>
                <w:sz w:val="20"/>
                <w:szCs w:val="20"/>
              </w:rPr>
            </w:pPr>
          </w:p>
        </w:tc>
        <w:tc>
          <w:tcPr>
            <w:tcW w:w="2354" w:type="dxa"/>
            <w:tcBorders>
              <w:top w:val="nil"/>
              <w:left w:val="nil"/>
              <w:bottom w:val="single" w:sz="4" w:space="0" w:color="auto"/>
              <w:right w:val="single" w:sz="4" w:space="0" w:color="auto"/>
            </w:tcBorders>
            <w:vAlign w:val="bottom"/>
          </w:tcPr>
          <w:p w:rsidR="008420ED" w:rsidRPr="00A45A9E" w:rsidRDefault="008420ED" w:rsidP="008420ED">
            <w:pPr>
              <w:rPr>
                <w:rFonts w:eastAsia="MS Mincho"/>
                <w:sz w:val="20"/>
                <w:szCs w:val="20"/>
                <w:lang w:val="en-US"/>
              </w:rPr>
            </w:pPr>
          </w:p>
        </w:tc>
        <w:tc>
          <w:tcPr>
            <w:tcW w:w="1926" w:type="dxa"/>
            <w:tcBorders>
              <w:top w:val="nil"/>
              <w:left w:val="nil"/>
              <w:bottom w:val="single" w:sz="4" w:space="0" w:color="auto"/>
              <w:right w:val="single" w:sz="4" w:space="0" w:color="auto"/>
            </w:tcBorders>
            <w:vAlign w:val="center"/>
          </w:tcPr>
          <w:p w:rsidR="008420ED" w:rsidRPr="00A45A9E" w:rsidRDefault="008420ED" w:rsidP="008420ED">
            <w:pPr>
              <w:rPr>
                <w:rFonts w:eastAsia="MS Mincho"/>
                <w:sz w:val="20"/>
                <w:szCs w:val="20"/>
              </w:rPr>
            </w:pPr>
          </w:p>
        </w:tc>
        <w:tc>
          <w:tcPr>
            <w:tcW w:w="2635" w:type="dxa"/>
            <w:tcBorders>
              <w:top w:val="nil"/>
              <w:left w:val="nil"/>
              <w:bottom w:val="single" w:sz="4" w:space="0" w:color="auto"/>
              <w:right w:val="single" w:sz="4" w:space="0" w:color="auto"/>
            </w:tcBorders>
            <w:vAlign w:val="center"/>
          </w:tcPr>
          <w:p w:rsidR="008420ED" w:rsidRPr="00A45A9E" w:rsidRDefault="008420ED" w:rsidP="008420ED">
            <w:pPr>
              <w:jc w:val="center"/>
              <w:rPr>
                <w:rFonts w:eastAsia="MS Mincho"/>
                <w:b/>
                <w:sz w:val="20"/>
                <w:szCs w:val="20"/>
              </w:rPr>
            </w:pPr>
          </w:p>
        </w:tc>
        <w:tc>
          <w:tcPr>
            <w:tcW w:w="2635" w:type="dxa"/>
            <w:tcBorders>
              <w:top w:val="nil"/>
              <w:left w:val="nil"/>
              <w:bottom w:val="single" w:sz="4" w:space="0" w:color="auto"/>
              <w:right w:val="single" w:sz="4" w:space="0" w:color="auto"/>
            </w:tcBorders>
            <w:vAlign w:val="center"/>
          </w:tcPr>
          <w:p w:rsidR="008420ED" w:rsidRPr="00A45A9E" w:rsidRDefault="008420ED" w:rsidP="008420ED">
            <w:pPr>
              <w:jc w:val="center"/>
              <w:rPr>
                <w:rFonts w:eastAsia="MS Mincho"/>
                <w:b/>
                <w:sz w:val="20"/>
                <w:szCs w:val="20"/>
              </w:rPr>
            </w:pPr>
          </w:p>
        </w:tc>
      </w:tr>
    </w:tbl>
    <w:p w:rsidR="008420ED" w:rsidRPr="00A45A9E" w:rsidRDefault="008420ED" w:rsidP="008420ED">
      <w:pPr>
        <w:jc w:val="center"/>
        <w:rPr>
          <w:rFonts w:eastAsia="MS Mincho"/>
          <w:sz w:val="26"/>
          <w:szCs w:val="26"/>
          <w:lang w:eastAsia="ja-JP"/>
        </w:rPr>
      </w:pPr>
    </w:p>
    <w:p w:rsidR="008420ED" w:rsidRPr="00A45A9E" w:rsidRDefault="008420ED" w:rsidP="008420ED">
      <w:pPr>
        <w:jc w:val="center"/>
        <w:rPr>
          <w:rFonts w:eastAsia="MS Mincho"/>
          <w:sz w:val="26"/>
          <w:szCs w:val="26"/>
          <w:lang w:eastAsia="ja-JP"/>
        </w:rPr>
      </w:pPr>
      <w:r w:rsidRPr="00A45A9E">
        <w:rPr>
          <w:rFonts w:eastAsia="MS Mincho"/>
          <w:sz w:val="26"/>
          <w:szCs w:val="26"/>
          <w:lang w:eastAsia="ja-JP"/>
        </w:rPr>
        <w:t>РЕКВИЗИТЫ И ПОДПИСИ СТОРОН</w:t>
      </w:r>
    </w:p>
    <w:tbl>
      <w:tblPr>
        <w:tblW w:w="0" w:type="auto"/>
        <w:tblLook w:val="01E0" w:firstRow="1" w:lastRow="1" w:firstColumn="1" w:lastColumn="1" w:noHBand="0" w:noVBand="0"/>
      </w:tblPr>
      <w:tblGrid>
        <w:gridCol w:w="4785"/>
        <w:gridCol w:w="9782"/>
      </w:tblGrid>
      <w:tr w:rsidR="008420ED" w:rsidRPr="00A45A9E" w:rsidTr="008420ED">
        <w:tc>
          <w:tcPr>
            <w:tcW w:w="4785" w:type="dxa"/>
            <w:hideMark/>
          </w:tcPr>
          <w:p w:rsidR="008420ED" w:rsidRPr="00A45A9E" w:rsidRDefault="008420ED" w:rsidP="008420ED">
            <w:pPr>
              <w:jc w:val="center"/>
              <w:rPr>
                <w:rFonts w:eastAsia="MS Mincho"/>
                <w:sz w:val="26"/>
                <w:szCs w:val="26"/>
                <w:lang w:eastAsia="ja-JP"/>
              </w:rPr>
            </w:pPr>
            <w:r w:rsidRPr="00A45A9E">
              <w:rPr>
                <w:rFonts w:eastAsia="MS Mincho"/>
                <w:sz w:val="26"/>
                <w:szCs w:val="26"/>
                <w:lang w:eastAsia="ja-JP"/>
              </w:rPr>
              <w:t>Поставщик</w:t>
            </w:r>
          </w:p>
        </w:tc>
        <w:tc>
          <w:tcPr>
            <w:tcW w:w="9782" w:type="dxa"/>
            <w:hideMark/>
          </w:tcPr>
          <w:p w:rsidR="008420ED" w:rsidRPr="00A45A9E" w:rsidRDefault="008420ED" w:rsidP="008420ED">
            <w:pPr>
              <w:ind w:left="4004"/>
              <w:jc w:val="center"/>
              <w:rPr>
                <w:rFonts w:eastAsia="MS Mincho"/>
                <w:sz w:val="26"/>
                <w:szCs w:val="26"/>
                <w:lang w:eastAsia="ja-JP"/>
              </w:rPr>
            </w:pPr>
            <w:r w:rsidRPr="00A45A9E">
              <w:rPr>
                <w:rFonts w:eastAsia="MS Mincho"/>
                <w:sz w:val="26"/>
                <w:szCs w:val="26"/>
                <w:lang w:eastAsia="ja-JP"/>
              </w:rPr>
              <w:t>Покупатель</w:t>
            </w:r>
          </w:p>
        </w:tc>
      </w:tr>
      <w:tr w:rsidR="008420ED" w:rsidRPr="00A45A9E" w:rsidTr="008420ED">
        <w:tc>
          <w:tcPr>
            <w:tcW w:w="4785" w:type="dxa"/>
          </w:tcPr>
          <w:p w:rsidR="008420ED" w:rsidRPr="00A45A9E" w:rsidRDefault="008420ED" w:rsidP="008420ED">
            <w:pPr>
              <w:jc w:val="center"/>
              <w:rPr>
                <w:rFonts w:eastAsia="MS Mincho"/>
                <w:sz w:val="26"/>
                <w:szCs w:val="26"/>
                <w:lang w:eastAsia="ja-JP"/>
              </w:rPr>
            </w:pPr>
            <w:r>
              <w:rPr>
                <w:rFonts w:eastAsia="MS Mincho"/>
                <w:sz w:val="26"/>
                <w:szCs w:val="26"/>
                <w:lang w:eastAsia="ja-JP"/>
              </w:rPr>
              <w:t xml:space="preserve">          </w:t>
            </w:r>
            <w:r w:rsidRPr="00A45A9E">
              <w:rPr>
                <w:rFonts w:eastAsia="MS Mincho"/>
                <w:sz w:val="26"/>
                <w:szCs w:val="26"/>
                <w:lang w:eastAsia="ja-JP"/>
              </w:rPr>
              <w:t xml:space="preserve"> «</w:t>
            </w:r>
            <w:r>
              <w:rPr>
                <w:rFonts w:eastAsia="MS Mincho"/>
                <w:sz w:val="26"/>
                <w:szCs w:val="26"/>
                <w:lang w:eastAsia="ja-JP"/>
              </w:rPr>
              <w:t xml:space="preserve">                 </w:t>
            </w:r>
            <w:r w:rsidRPr="00A45A9E">
              <w:rPr>
                <w:rFonts w:eastAsia="MS Mincho"/>
                <w:sz w:val="26"/>
                <w:szCs w:val="26"/>
                <w:lang w:eastAsia="ja-JP"/>
              </w:rPr>
              <w:t>»</w:t>
            </w:r>
          </w:p>
        </w:tc>
        <w:tc>
          <w:tcPr>
            <w:tcW w:w="9782" w:type="dxa"/>
            <w:hideMark/>
          </w:tcPr>
          <w:p w:rsidR="008420ED" w:rsidRPr="00A45A9E" w:rsidRDefault="008420ED" w:rsidP="008420ED">
            <w:pPr>
              <w:ind w:left="4004"/>
              <w:jc w:val="center"/>
              <w:rPr>
                <w:rFonts w:eastAsia="MS Mincho"/>
                <w:sz w:val="26"/>
                <w:szCs w:val="26"/>
                <w:lang w:eastAsia="ja-JP"/>
              </w:rPr>
            </w:pPr>
            <w:r w:rsidRPr="00A45A9E">
              <w:rPr>
                <w:rFonts w:eastAsia="MS Mincho"/>
                <w:sz w:val="26"/>
                <w:szCs w:val="26"/>
                <w:lang w:eastAsia="ja-JP"/>
              </w:rPr>
              <w:t>ПАО «Башинформсвязь»</w:t>
            </w:r>
          </w:p>
        </w:tc>
      </w:tr>
      <w:tr w:rsidR="008420ED" w:rsidRPr="00A45A9E" w:rsidTr="008420ED">
        <w:tc>
          <w:tcPr>
            <w:tcW w:w="4785" w:type="dxa"/>
          </w:tcPr>
          <w:p w:rsidR="008420ED" w:rsidRPr="00A45A9E" w:rsidRDefault="008420ED" w:rsidP="008420ED">
            <w:pPr>
              <w:jc w:val="center"/>
              <w:rPr>
                <w:rFonts w:eastAsia="MS Mincho"/>
                <w:sz w:val="26"/>
                <w:szCs w:val="26"/>
                <w:lang w:eastAsia="ja-JP"/>
              </w:rPr>
            </w:pPr>
          </w:p>
        </w:tc>
        <w:tc>
          <w:tcPr>
            <w:tcW w:w="9782" w:type="dxa"/>
          </w:tcPr>
          <w:p w:rsidR="008420ED" w:rsidRPr="00A45A9E" w:rsidRDefault="008420ED" w:rsidP="008420ED">
            <w:pPr>
              <w:ind w:left="4004"/>
              <w:jc w:val="center"/>
              <w:rPr>
                <w:rFonts w:eastAsia="MS Mincho"/>
                <w:sz w:val="26"/>
                <w:szCs w:val="26"/>
                <w:lang w:eastAsia="ja-JP"/>
              </w:rPr>
            </w:pPr>
          </w:p>
        </w:tc>
      </w:tr>
      <w:tr w:rsidR="008420ED" w:rsidRPr="00A45A9E" w:rsidTr="008420ED">
        <w:tc>
          <w:tcPr>
            <w:tcW w:w="4785" w:type="dxa"/>
            <w:hideMark/>
          </w:tcPr>
          <w:p w:rsidR="008420ED" w:rsidRPr="00A45A9E" w:rsidRDefault="008420ED" w:rsidP="008420ED">
            <w:pPr>
              <w:jc w:val="center"/>
              <w:rPr>
                <w:rFonts w:eastAsia="MS Mincho"/>
                <w:sz w:val="26"/>
                <w:szCs w:val="26"/>
                <w:lang w:eastAsia="ja-JP"/>
              </w:rPr>
            </w:pPr>
            <w:r w:rsidRPr="00A45A9E">
              <w:rPr>
                <w:rFonts w:eastAsia="MS Mincho"/>
                <w:sz w:val="26"/>
                <w:szCs w:val="26"/>
                <w:lang w:eastAsia="ja-JP"/>
              </w:rPr>
              <w:t xml:space="preserve">________________ / </w:t>
            </w:r>
            <w:r>
              <w:rPr>
                <w:rFonts w:eastAsia="MS Mincho"/>
                <w:sz w:val="26"/>
                <w:szCs w:val="26"/>
                <w:lang w:eastAsia="ja-JP"/>
              </w:rPr>
              <w:t>ИОФ Руководителя</w:t>
            </w:r>
          </w:p>
        </w:tc>
        <w:tc>
          <w:tcPr>
            <w:tcW w:w="9782" w:type="dxa"/>
            <w:hideMark/>
          </w:tcPr>
          <w:p w:rsidR="008420ED" w:rsidRPr="00A45A9E" w:rsidRDefault="008420ED" w:rsidP="008420ED">
            <w:pPr>
              <w:ind w:left="4004"/>
              <w:jc w:val="center"/>
              <w:rPr>
                <w:rFonts w:eastAsia="MS Mincho"/>
                <w:sz w:val="26"/>
                <w:szCs w:val="26"/>
                <w:lang w:eastAsia="ja-JP"/>
              </w:rPr>
            </w:pPr>
            <w:r w:rsidRPr="00A45A9E">
              <w:rPr>
                <w:rFonts w:eastAsia="MS Mincho"/>
                <w:sz w:val="26"/>
                <w:szCs w:val="26"/>
                <w:lang w:eastAsia="ja-JP"/>
              </w:rPr>
              <w:t>________________ / М.Г.Долгоаршинных</w:t>
            </w:r>
          </w:p>
        </w:tc>
      </w:tr>
      <w:tr w:rsidR="008420ED" w:rsidRPr="00A45A9E" w:rsidTr="008420ED">
        <w:tc>
          <w:tcPr>
            <w:tcW w:w="4785" w:type="dxa"/>
            <w:hideMark/>
          </w:tcPr>
          <w:p w:rsidR="008420ED" w:rsidRPr="00A45A9E" w:rsidRDefault="008420ED" w:rsidP="008420ED">
            <w:pPr>
              <w:jc w:val="both"/>
              <w:rPr>
                <w:rFonts w:eastAsia="MS Mincho"/>
                <w:sz w:val="26"/>
                <w:szCs w:val="26"/>
                <w:lang w:eastAsia="ja-JP"/>
              </w:rPr>
            </w:pPr>
            <w:r w:rsidRPr="00A45A9E">
              <w:rPr>
                <w:rFonts w:eastAsia="MS Mincho"/>
                <w:sz w:val="26"/>
                <w:szCs w:val="26"/>
                <w:lang w:eastAsia="ja-JP"/>
              </w:rPr>
              <w:t>м.п.</w:t>
            </w:r>
          </w:p>
        </w:tc>
        <w:tc>
          <w:tcPr>
            <w:tcW w:w="9782" w:type="dxa"/>
            <w:hideMark/>
          </w:tcPr>
          <w:p w:rsidR="008420ED" w:rsidRPr="00A45A9E" w:rsidRDefault="008420ED" w:rsidP="008420ED">
            <w:pPr>
              <w:ind w:left="4004"/>
              <w:jc w:val="both"/>
              <w:rPr>
                <w:rFonts w:eastAsia="MS Mincho"/>
                <w:sz w:val="26"/>
                <w:szCs w:val="26"/>
                <w:lang w:eastAsia="ja-JP"/>
              </w:rPr>
            </w:pPr>
            <w:r w:rsidRPr="00A45A9E">
              <w:rPr>
                <w:rFonts w:eastAsia="MS Mincho"/>
                <w:sz w:val="26"/>
                <w:szCs w:val="26"/>
                <w:lang w:eastAsia="ja-JP"/>
              </w:rPr>
              <w:t xml:space="preserve">          м.п.</w:t>
            </w:r>
          </w:p>
        </w:tc>
      </w:tr>
      <w:tr w:rsidR="008420ED" w:rsidRPr="00A45A9E" w:rsidTr="008420ED">
        <w:tc>
          <w:tcPr>
            <w:tcW w:w="4785" w:type="dxa"/>
          </w:tcPr>
          <w:p w:rsidR="008420ED" w:rsidRPr="00A45A9E" w:rsidRDefault="008420ED" w:rsidP="008420ED">
            <w:pPr>
              <w:jc w:val="both"/>
              <w:rPr>
                <w:rFonts w:eastAsia="MS Mincho"/>
                <w:sz w:val="26"/>
                <w:szCs w:val="26"/>
                <w:lang w:eastAsia="ja-JP"/>
              </w:rPr>
            </w:pPr>
          </w:p>
        </w:tc>
        <w:tc>
          <w:tcPr>
            <w:tcW w:w="9782" w:type="dxa"/>
          </w:tcPr>
          <w:p w:rsidR="008420ED" w:rsidRPr="00A45A9E" w:rsidRDefault="008420ED" w:rsidP="008420ED">
            <w:pPr>
              <w:ind w:left="4004"/>
              <w:jc w:val="both"/>
              <w:rPr>
                <w:rFonts w:eastAsia="MS Mincho"/>
                <w:sz w:val="26"/>
                <w:szCs w:val="26"/>
                <w:lang w:eastAsia="ja-JP"/>
              </w:rPr>
            </w:pPr>
          </w:p>
        </w:tc>
      </w:tr>
    </w:tbl>
    <w:p w:rsidR="008420ED" w:rsidRPr="00A45A9E" w:rsidRDefault="008420ED" w:rsidP="008420ED">
      <w:pPr>
        <w:jc w:val="both"/>
        <w:rPr>
          <w:rFonts w:eastAsia="MS Mincho"/>
          <w:sz w:val="26"/>
          <w:szCs w:val="26"/>
          <w:lang w:eastAsia="ja-JP"/>
        </w:rPr>
      </w:pPr>
    </w:p>
    <w:p w:rsidR="008420ED" w:rsidRPr="00A45A9E" w:rsidRDefault="008420ED" w:rsidP="008420ED">
      <w:pPr>
        <w:rPr>
          <w:rFonts w:eastAsia="MS Mincho"/>
          <w:sz w:val="26"/>
          <w:szCs w:val="26"/>
          <w:lang w:eastAsia="ja-JP"/>
        </w:rPr>
        <w:sectPr w:rsidR="008420ED" w:rsidRPr="00A45A9E" w:rsidSect="008420ED">
          <w:pgSz w:w="16838" w:h="11906" w:orient="landscape"/>
          <w:pgMar w:top="142" w:right="1134" w:bottom="851" w:left="1134" w:header="709" w:footer="709" w:gutter="0"/>
          <w:cols w:space="720"/>
        </w:sectPr>
      </w:pPr>
    </w:p>
    <w:p w:rsidR="008420ED" w:rsidRPr="00A45A9E" w:rsidRDefault="008420ED" w:rsidP="008420ED">
      <w:pPr>
        <w:rPr>
          <w:rFonts w:eastAsia="MS Mincho"/>
          <w:sz w:val="26"/>
          <w:szCs w:val="26"/>
          <w:lang w:eastAsia="ja-JP"/>
        </w:rPr>
      </w:pPr>
    </w:p>
    <w:p w:rsidR="008420ED" w:rsidRPr="00A45A9E" w:rsidRDefault="008420ED" w:rsidP="008420ED">
      <w:pPr>
        <w:rPr>
          <w:rFonts w:eastAsia="MS Mincho"/>
          <w:sz w:val="26"/>
          <w:szCs w:val="26"/>
          <w:lang w:eastAsia="ja-JP"/>
        </w:rPr>
      </w:pPr>
    </w:p>
    <w:p w:rsidR="008420ED" w:rsidRPr="00A45A9E" w:rsidRDefault="008420ED" w:rsidP="008420ED">
      <w:pPr>
        <w:jc w:val="right"/>
        <w:rPr>
          <w:rFonts w:eastAsia="MS Mincho"/>
          <w:sz w:val="26"/>
          <w:szCs w:val="26"/>
          <w:lang w:eastAsia="ja-JP"/>
        </w:rPr>
      </w:pPr>
    </w:p>
    <w:p w:rsidR="008420ED" w:rsidRPr="00A45A9E" w:rsidRDefault="008420ED" w:rsidP="008420ED">
      <w:pPr>
        <w:jc w:val="right"/>
        <w:rPr>
          <w:rFonts w:eastAsia="MS Mincho"/>
          <w:sz w:val="26"/>
          <w:szCs w:val="26"/>
          <w:lang w:eastAsia="ja-JP"/>
        </w:rPr>
      </w:pPr>
      <w:r w:rsidRPr="00A45A9E">
        <w:rPr>
          <w:rFonts w:eastAsia="MS Mincho"/>
          <w:sz w:val="26"/>
          <w:szCs w:val="26"/>
          <w:lang w:eastAsia="ja-JP"/>
        </w:rPr>
        <w:t>Приложение № 2</w:t>
      </w:r>
    </w:p>
    <w:p w:rsidR="008420ED" w:rsidRPr="00A45A9E" w:rsidRDefault="008420ED" w:rsidP="008420ED">
      <w:pPr>
        <w:jc w:val="right"/>
        <w:rPr>
          <w:rFonts w:eastAsia="MS Mincho"/>
          <w:sz w:val="26"/>
          <w:szCs w:val="26"/>
          <w:lang w:eastAsia="ja-JP"/>
        </w:rPr>
      </w:pPr>
      <w:r w:rsidRPr="00A45A9E">
        <w:rPr>
          <w:rFonts w:eastAsia="MS Mincho"/>
          <w:sz w:val="26"/>
          <w:szCs w:val="26"/>
          <w:lang w:eastAsia="ja-JP"/>
        </w:rPr>
        <w:t xml:space="preserve">к Договору поставки </w:t>
      </w:r>
    </w:p>
    <w:p w:rsidR="008420ED" w:rsidRPr="00A45A9E" w:rsidRDefault="008420ED" w:rsidP="008420ED">
      <w:pPr>
        <w:jc w:val="right"/>
        <w:rPr>
          <w:rFonts w:eastAsia="MS Mincho"/>
          <w:sz w:val="26"/>
          <w:szCs w:val="26"/>
          <w:lang w:eastAsia="ja-JP"/>
        </w:rPr>
      </w:pPr>
      <w:r w:rsidRPr="00A45A9E">
        <w:rPr>
          <w:rFonts w:eastAsia="MS Mincho"/>
          <w:sz w:val="26"/>
          <w:szCs w:val="26"/>
          <w:lang w:eastAsia="ja-JP"/>
        </w:rPr>
        <w:t>№ ____ от «____» ________ 20 ____ г.</w:t>
      </w:r>
    </w:p>
    <w:p w:rsidR="008420ED" w:rsidRPr="00A45A9E" w:rsidRDefault="008420ED" w:rsidP="008420ED">
      <w:pPr>
        <w:jc w:val="right"/>
        <w:rPr>
          <w:rFonts w:eastAsia="MS Mincho"/>
          <w:sz w:val="26"/>
          <w:szCs w:val="26"/>
          <w:lang w:eastAsia="ja-JP"/>
        </w:rPr>
      </w:pPr>
    </w:p>
    <w:p w:rsidR="008420ED" w:rsidRPr="00A45A9E" w:rsidRDefault="008420ED" w:rsidP="008420ED">
      <w:pPr>
        <w:jc w:val="right"/>
        <w:rPr>
          <w:rFonts w:eastAsia="MS Mincho"/>
          <w:sz w:val="26"/>
          <w:szCs w:val="26"/>
          <w:lang w:eastAsia="ja-JP"/>
        </w:rPr>
      </w:pPr>
    </w:p>
    <w:p w:rsidR="008420ED" w:rsidRPr="00A45A9E" w:rsidRDefault="008420ED" w:rsidP="008420ED">
      <w:pPr>
        <w:jc w:val="right"/>
        <w:rPr>
          <w:rFonts w:eastAsia="MS Mincho"/>
          <w:sz w:val="26"/>
          <w:szCs w:val="26"/>
          <w:lang w:eastAsia="ja-JP"/>
        </w:rPr>
      </w:pPr>
    </w:p>
    <w:p w:rsidR="008420ED" w:rsidRPr="00A45A9E" w:rsidRDefault="008420ED" w:rsidP="008420ED">
      <w:pPr>
        <w:rPr>
          <w:rFonts w:eastAsia="MS Mincho"/>
          <w:sz w:val="26"/>
          <w:szCs w:val="26"/>
          <w:lang w:eastAsia="ja-JP"/>
        </w:rPr>
      </w:pPr>
    </w:p>
    <w:p w:rsidR="008420ED" w:rsidRPr="00A45A9E" w:rsidRDefault="008420ED" w:rsidP="008420ED">
      <w:pPr>
        <w:rPr>
          <w:rFonts w:eastAsia="MS Mincho"/>
          <w:sz w:val="26"/>
          <w:szCs w:val="26"/>
          <w:lang w:eastAsia="ja-JP"/>
        </w:rPr>
      </w:pPr>
    </w:p>
    <w:p w:rsidR="008420ED" w:rsidRPr="00A45A9E" w:rsidRDefault="008420ED" w:rsidP="008420ED">
      <w:pPr>
        <w:rPr>
          <w:rFonts w:eastAsia="MS Mincho"/>
          <w:sz w:val="26"/>
          <w:szCs w:val="26"/>
          <w:lang w:eastAsia="ja-JP"/>
        </w:rPr>
      </w:pPr>
    </w:p>
    <w:p w:rsidR="008420ED" w:rsidRPr="00A45A9E" w:rsidRDefault="008420ED" w:rsidP="008420ED">
      <w:pPr>
        <w:rPr>
          <w:rFonts w:eastAsia="MS Mincho"/>
          <w:sz w:val="26"/>
          <w:szCs w:val="26"/>
          <w:lang w:eastAsia="ja-JP"/>
        </w:rPr>
      </w:pPr>
    </w:p>
    <w:p w:rsidR="008420ED" w:rsidRPr="00A45A9E" w:rsidRDefault="008420ED" w:rsidP="008420ED">
      <w:pPr>
        <w:rPr>
          <w:rFonts w:eastAsia="MS Mincho"/>
          <w:sz w:val="26"/>
          <w:szCs w:val="26"/>
          <w:lang w:eastAsia="ja-JP"/>
        </w:rPr>
      </w:pPr>
    </w:p>
    <w:p w:rsidR="008420ED" w:rsidRPr="00A45A9E" w:rsidRDefault="008420ED" w:rsidP="008420ED">
      <w:pPr>
        <w:rPr>
          <w:rFonts w:eastAsia="MS Mincho"/>
          <w:sz w:val="26"/>
          <w:szCs w:val="26"/>
          <w:lang w:eastAsia="ja-JP"/>
        </w:rPr>
      </w:pPr>
    </w:p>
    <w:p w:rsidR="008420ED" w:rsidRPr="00A45A9E" w:rsidRDefault="008420ED" w:rsidP="008420ED">
      <w:pPr>
        <w:rPr>
          <w:rFonts w:eastAsia="MS Mincho"/>
          <w:sz w:val="26"/>
          <w:szCs w:val="26"/>
          <w:lang w:eastAsia="ja-JP"/>
        </w:rPr>
      </w:pPr>
    </w:p>
    <w:p w:rsidR="008420ED" w:rsidRPr="00A45A9E" w:rsidRDefault="008420ED" w:rsidP="008420ED">
      <w:pPr>
        <w:rPr>
          <w:rFonts w:eastAsia="MS Mincho"/>
          <w:sz w:val="26"/>
          <w:szCs w:val="26"/>
          <w:lang w:eastAsia="ja-JP"/>
        </w:rPr>
      </w:pPr>
    </w:p>
    <w:p w:rsidR="008420ED" w:rsidRPr="00A45A9E" w:rsidRDefault="008420ED" w:rsidP="008420ED">
      <w:pPr>
        <w:rPr>
          <w:rFonts w:eastAsia="MS Mincho"/>
          <w:sz w:val="26"/>
          <w:szCs w:val="26"/>
          <w:lang w:eastAsia="ja-JP"/>
        </w:rPr>
      </w:pPr>
    </w:p>
    <w:p w:rsidR="008420ED" w:rsidRPr="00A45A9E" w:rsidRDefault="008420ED" w:rsidP="008420ED">
      <w:pPr>
        <w:rPr>
          <w:rFonts w:eastAsia="MS Mincho"/>
          <w:sz w:val="26"/>
          <w:szCs w:val="26"/>
          <w:lang w:eastAsia="ja-JP"/>
        </w:rPr>
      </w:pPr>
    </w:p>
    <w:p w:rsidR="008420ED" w:rsidRPr="00A45A9E" w:rsidRDefault="008420ED" w:rsidP="008420ED">
      <w:pPr>
        <w:rPr>
          <w:rFonts w:eastAsia="MS Mincho"/>
          <w:sz w:val="26"/>
          <w:szCs w:val="26"/>
          <w:lang w:eastAsia="ja-JP"/>
        </w:rPr>
      </w:pPr>
    </w:p>
    <w:p w:rsidR="008420ED" w:rsidRPr="00A45A9E" w:rsidRDefault="008420ED" w:rsidP="008420ED">
      <w:pPr>
        <w:jc w:val="center"/>
        <w:rPr>
          <w:rFonts w:eastAsia="MS Mincho"/>
          <w:sz w:val="26"/>
          <w:szCs w:val="26"/>
          <w:lang w:eastAsia="ja-JP"/>
        </w:rPr>
      </w:pPr>
    </w:p>
    <w:p w:rsidR="008420ED" w:rsidRPr="00A45A9E" w:rsidRDefault="008420ED" w:rsidP="008420ED">
      <w:pPr>
        <w:jc w:val="center"/>
        <w:rPr>
          <w:rFonts w:eastAsia="MS Mincho"/>
          <w:sz w:val="26"/>
          <w:szCs w:val="26"/>
          <w:lang w:eastAsia="ja-JP"/>
        </w:rPr>
      </w:pPr>
      <w:r w:rsidRPr="00A45A9E">
        <w:rPr>
          <w:rFonts w:eastAsia="MS Mincho"/>
          <w:sz w:val="26"/>
          <w:szCs w:val="26"/>
          <w:lang w:eastAsia="ja-JP"/>
        </w:rPr>
        <w:t>Форма Заказа</w:t>
      </w:r>
    </w:p>
    <w:p w:rsidR="008420ED" w:rsidRPr="00A45A9E" w:rsidRDefault="008420ED" w:rsidP="008420ED">
      <w:pPr>
        <w:jc w:val="center"/>
        <w:rPr>
          <w:rFonts w:eastAsia="MS Mincho"/>
          <w:sz w:val="26"/>
          <w:szCs w:val="26"/>
          <w:lang w:eastAsia="ja-JP"/>
        </w:rPr>
      </w:pPr>
    </w:p>
    <w:p w:rsidR="008420ED" w:rsidRPr="00A45A9E" w:rsidRDefault="008420ED" w:rsidP="008420ED">
      <w:pPr>
        <w:jc w:val="center"/>
        <w:rPr>
          <w:rFonts w:eastAsia="MS Mincho"/>
          <w:sz w:val="26"/>
          <w:szCs w:val="26"/>
          <w:lang w:eastAsia="ja-JP"/>
        </w:rPr>
      </w:pPr>
      <w:r w:rsidRPr="00A45A9E">
        <w:rPr>
          <w:rFonts w:eastAsia="MS Mincho"/>
          <w:sz w:val="26"/>
          <w:szCs w:val="26"/>
          <w:lang w:eastAsia="ja-JP"/>
        </w:rPr>
        <w:t>Начало формы</w:t>
      </w:r>
    </w:p>
    <w:p w:rsidR="008420ED" w:rsidRPr="00A45A9E" w:rsidRDefault="008420ED" w:rsidP="008420ED">
      <w:pPr>
        <w:rPr>
          <w:rFonts w:eastAsia="MS Mincho"/>
          <w:sz w:val="26"/>
          <w:szCs w:val="26"/>
          <w:lang w:eastAsia="ja-JP"/>
        </w:rPr>
      </w:pPr>
    </w:p>
    <w:p w:rsidR="008420ED" w:rsidRPr="00A45A9E" w:rsidRDefault="008420ED" w:rsidP="008420ED">
      <w:pPr>
        <w:jc w:val="center"/>
        <w:rPr>
          <w:rFonts w:eastAsia="MS Mincho"/>
          <w:sz w:val="26"/>
          <w:szCs w:val="26"/>
          <w:lang w:eastAsia="ja-JP"/>
        </w:rPr>
      </w:pPr>
      <w:r w:rsidRPr="00A45A9E">
        <w:rPr>
          <w:rFonts w:eastAsia="MS Mincho"/>
          <w:sz w:val="26"/>
          <w:szCs w:val="26"/>
          <w:lang w:eastAsia="ja-JP"/>
        </w:rPr>
        <w:t xml:space="preserve">ЗАКАЗ </w:t>
      </w:r>
    </w:p>
    <w:p w:rsidR="008420ED" w:rsidRPr="00A45A9E" w:rsidRDefault="008420ED" w:rsidP="008420ED">
      <w:pPr>
        <w:jc w:val="center"/>
        <w:rPr>
          <w:rFonts w:eastAsia="MS Mincho"/>
          <w:sz w:val="26"/>
          <w:szCs w:val="26"/>
          <w:lang w:eastAsia="ja-JP"/>
        </w:rPr>
      </w:pPr>
      <w:r w:rsidRPr="00A45A9E">
        <w:rPr>
          <w:rFonts w:eastAsia="MS Mincho"/>
          <w:sz w:val="26"/>
          <w:szCs w:val="26"/>
          <w:lang w:eastAsia="ja-JP"/>
        </w:rPr>
        <w:t>№ ____ ОТ «____» ________ 20 ____ Г.</w:t>
      </w:r>
    </w:p>
    <w:p w:rsidR="008420ED" w:rsidRPr="00A45A9E" w:rsidRDefault="008420ED" w:rsidP="008420ED">
      <w:pPr>
        <w:jc w:val="center"/>
        <w:rPr>
          <w:rFonts w:eastAsia="MS Mincho"/>
          <w:sz w:val="26"/>
          <w:szCs w:val="26"/>
          <w:lang w:eastAsia="ja-JP"/>
        </w:rPr>
      </w:pPr>
      <w:r w:rsidRPr="00A45A9E">
        <w:rPr>
          <w:rFonts w:eastAsia="MS Mincho"/>
          <w:sz w:val="26"/>
          <w:szCs w:val="26"/>
          <w:lang w:eastAsia="ja-JP"/>
        </w:rPr>
        <w:t xml:space="preserve">К ДОГОВОРУ ПОСТАВКИ </w:t>
      </w:r>
    </w:p>
    <w:p w:rsidR="008420ED" w:rsidRPr="00A45A9E" w:rsidRDefault="008420ED" w:rsidP="008420ED">
      <w:pPr>
        <w:jc w:val="center"/>
        <w:rPr>
          <w:rFonts w:eastAsia="MS Mincho"/>
          <w:sz w:val="26"/>
          <w:szCs w:val="26"/>
          <w:lang w:eastAsia="ja-JP"/>
        </w:rPr>
      </w:pPr>
      <w:r w:rsidRPr="00A45A9E">
        <w:rPr>
          <w:rFonts w:eastAsia="MS Mincho"/>
          <w:sz w:val="26"/>
          <w:szCs w:val="26"/>
          <w:lang w:eastAsia="ja-JP"/>
        </w:rPr>
        <w:t>№ ____ ОТ «____» ________ 20 ____ Г.</w:t>
      </w:r>
    </w:p>
    <w:p w:rsidR="008420ED" w:rsidRPr="00A45A9E" w:rsidRDefault="008420ED" w:rsidP="008420ED">
      <w:pPr>
        <w:rPr>
          <w:rFonts w:eastAsia="MS Mincho"/>
          <w:sz w:val="26"/>
          <w:szCs w:val="26"/>
          <w:lang w:eastAsia="ja-JP"/>
        </w:rPr>
      </w:pPr>
    </w:p>
    <w:p w:rsidR="008420ED" w:rsidRPr="00A45A9E" w:rsidRDefault="008420ED" w:rsidP="008420ED">
      <w:pPr>
        <w:rPr>
          <w:rFonts w:eastAsia="MS Mincho"/>
          <w:sz w:val="26"/>
          <w:szCs w:val="26"/>
          <w:lang w:eastAsia="ja-JP"/>
        </w:rPr>
      </w:pPr>
    </w:p>
    <w:p w:rsidR="008420ED" w:rsidRPr="00A45A9E" w:rsidRDefault="008420ED" w:rsidP="008420ED">
      <w:pPr>
        <w:rPr>
          <w:rFonts w:eastAsia="MS Mincho"/>
          <w:sz w:val="26"/>
          <w:szCs w:val="26"/>
          <w:lang w:eastAsia="ja-JP"/>
        </w:rPr>
      </w:pPr>
    </w:p>
    <w:p w:rsidR="008420ED" w:rsidRPr="00A45A9E" w:rsidRDefault="008420ED" w:rsidP="008420ED">
      <w:pPr>
        <w:rPr>
          <w:rFonts w:eastAsia="MS Mincho"/>
          <w:sz w:val="26"/>
          <w:szCs w:val="26"/>
          <w:lang w:eastAsia="ja-JP"/>
        </w:rPr>
      </w:pPr>
    </w:p>
    <w:p w:rsidR="008420ED" w:rsidRPr="00A45A9E" w:rsidRDefault="008420ED" w:rsidP="008420ED">
      <w:pPr>
        <w:rPr>
          <w:rFonts w:eastAsia="MS Mincho"/>
          <w:sz w:val="26"/>
          <w:szCs w:val="26"/>
          <w:lang w:eastAsia="ja-JP"/>
        </w:rPr>
      </w:pPr>
    </w:p>
    <w:p w:rsidR="008420ED" w:rsidRPr="00A45A9E" w:rsidRDefault="008420ED" w:rsidP="008420ED">
      <w:pPr>
        <w:rPr>
          <w:rFonts w:eastAsia="MS Mincho"/>
          <w:sz w:val="26"/>
          <w:szCs w:val="26"/>
          <w:lang w:eastAsia="ja-JP"/>
        </w:rPr>
      </w:pPr>
    </w:p>
    <w:p w:rsidR="008420ED" w:rsidRPr="00A45A9E" w:rsidRDefault="008420ED" w:rsidP="008420ED">
      <w:pPr>
        <w:rPr>
          <w:rFonts w:eastAsia="MS Mincho"/>
          <w:sz w:val="26"/>
          <w:szCs w:val="26"/>
          <w:lang w:eastAsia="ja-JP"/>
        </w:rPr>
      </w:pPr>
    </w:p>
    <w:p w:rsidR="008420ED" w:rsidRPr="00A45A9E" w:rsidRDefault="008420ED" w:rsidP="008420ED">
      <w:pPr>
        <w:rPr>
          <w:rFonts w:eastAsia="MS Mincho"/>
          <w:sz w:val="26"/>
          <w:szCs w:val="26"/>
          <w:lang w:eastAsia="ja-JP"/>
        </w:rPr>
      </w:pPr>
    </w:p>
    <w:p w:rsidR="008420ED" w:rsidRPr="00A45A9E" w:rsidRDefault="008420ED" w:rsidP="008420ED">
      <w:pPr>
        <w:rPr>
          <w:rFonts w:eastAsia="MS Mincho"/>
          <w:sz w:val="26"/>
          <w:szCs w:val="26"/>
          <w:lang w:eastAsia="ja-JP"/>
        </w:rPr>
      </w:pPr>
    </w:p>
    <w:p w:rsidR="008420ED" w:rsidRPr="00A45A9E" w:rsidRDefault="008420ED" w:rsidP="008420ED">
      <w:pPr>
        <w:jc w:val="center"/>
        <w:rPr>
          <w:rFonts w:eastAsia="MS Mincho"/>
          <w:sz w:val="26"/>
          <w:szCs w:val="26"/>
          <w:lang w:eastAsia="ja-JP"/>
        </w:rPr>
      </w:pPr>
      <w:r w:rsidRPr="00A45A9E">
        <w:rPr>
          <w:rFonts w:eastAsia="MS Mincho"/>
          <w:sz w:val="26"/>
          <w:szCs w:val="26"/>
          <w:lang w:eastAsia="ja-JP"/>
        </w:rPr>
        <w:t>г. Уфа</w:t>
      </w:r>
    </w:p>
    <w:p w:rsidR="008420ED" w:rsidRPr="00A45A9E" w:rsidRDefault="008420ED" w:rsidP="008420ED">
      <w:pPr>
        <w:jc w:val="center"/>
        <w:rPr>
          <w:rFonts w:eastAsia="MS Mincho"/>
          <w:sz w:val="26"/>
          <w:szCs w:val="26"/>
          <w:lang w:eastAsia="ja-JP"/>
        </w:rPr>
      </w:pPr>
      <w:r w:rsidRPr="00A45A9E">
        <w:rPr>
          <w:rFonts w:eastAsia="MS Mincho"/>
          <w:sz w:val="26"/>
          <w:szCs w:val="26"/>
          <w:lang w:eastAsia="ja-JP"/>
        </w:rPr>
        <w:t>20___ г.</w:t>
      </w:r>
    </w:p>
    <w:p w:rsidR="008420ED" w:rsidRPr="00A45A9E" w:rsidRDefault="008420ED" w:rsidP="008420ED">
      <w:pPr>
        <w:jc w:val="center"/>
        <w:rPr>
          <w:rFonts w:eastAsia="MS Mincho"/>
          <w:sz w:val="26"/>
          <w:szCs w:val="26"/>
          <w:lang w:eastAsia="ja-JP"/>
        </w:rPr>
      </w:pPr>
    </w:p>
    <w:p w:rsidR="008420ED" w:rsidRPr="00A45A9E" w:rsidRDefault="008420ED" w:rsidP="008420ED">
      <w:pPr>
        <w:jc w:val="center"/>
        <w:rPr>
          <w:rFonts w:eastAsia="MS Mincho"/>
          <w:sz w:val="26"/>
          <w:szCs w:val="26"/>
          <w:lang w:eastAsia="ja-JP"/>
        </w:rPr>
      </w:pPr>
    </w:p>
    <w:p w:rsidR="008420ED" w:rsidRPr="00A45A9E" w:rsidRDefault="008420ED" w:rsidP="008420ED">
      <w:pPr>
        <w:jc w:val="center"/>
        <w:rPr>
          <w:rFonts w:eastAsia="MS Mincho"/>
          <w:sz w:val="26"/>
          <w:szCs w:val="26"/>
          <w:lang w:eastAsia="ja-JP"/>
        </w:rPr>
      </w:pPr>
    </w:p>
    <w:p w:rsidR="008420ED" w:rsidRPr="00A45A9E" w:rsidRDefault="008420ED" w:rsidP="008420ED">
      <w:pPr>
        <w:jc w:val="center"/>
        <w:rPr>
          <w:rFonts w:eastAsia="MS Mincho"/>
          <w:sz w:val="26"/>
          <w:szCs w:val="26"/>
          <w:lang w:eastAsia="ja-JP"/>
        </w:rPr>
      </w:pPr>
    </w:p>
    <w:p w:rsidR="008420ED" w:rsidRPr="00A45A9E" w:rsidRDefault="008420ED" w:rsidP="008420ED">
      <w:pPr>
        <w:jc w:val="center"/>
        <w:rPr>
          <w:rFonts w:eastAsia="MS Mincho"/>
          <w:sz w:val="26"/>
          <w:szCs w:val="26"/>
          <w:lang w:eastAsia="ja-JP"/>
        </w:rPr>
      </w:pPr>
    </w:p>
    <w:p w:rsidR="008420ED" w:rsidRPr="00A45A9E" w:rsidRDefault="008420ED" w:rsidP="008420ED">
      <w:pPr>
        <w:jc w:val="center"/>
        <w:rPr>
          <w:rFonts w:eastAsia="MS Mincho"/>
          <w:sz w:val="26"/>
          <w:szCs w:val="26"/>
          <w:lang w:eastAsia="ja-JP"/>
        </w:rPr>
        <w:sectPr w:rsidR="008420ED" w:rsidRPr="00A45A9E" w:rsidSect="008420ED">
          <w:headerReference w:type="default" r:id="rId51"/>
          <w:footerReference w:type="even" r:id="rId52"/>
          <w:footerReference w:type="default" r:id="rId53"/>
          <w:footerReference w:type="first" r:id="rId54"/>
          <w:pgSz w:w="11906" w:h="16838"/>
          <w:pgMar w:top="1134" w:right="850" w:bottom="1134" w:left="1701" w:header="708" w:footer="708" w:gutter="0"/>
          <w:cols w:space="708"/>
          <w:titlePg/>
          <w:docGrid w:linePitch="360"/>
        </w:sectPr>
      </w:pPr>
    </w:p>
    <w:p w:rsidR="008420ED" w:rsidRPr="00A45A9E" w:rsidRDefault="008420ED" w:rsidP="008420ED">
      <w:pPr>
        <w:jc w:val="both"/>
        <w:rPr>
          <w:rFonts w:eastAsia="MS Mincho"/>
          <w:sz w:val="26"/>
          <w:szCs w:val="26"/>
          <w:lang w:eastAsia="ja-JP"/>
        </w:rPr>
      </w:pPr>
      <w:r w:rsidRPr="00A45A9E">
        <w:rPr>
          <w:rFonts w:eastAsia="MS Mincho"/>
          <w:b/>
          <w:sz w:val="26"/>
          <w:szCs w:val="26"/>
          <w:lang w:eastAsia="ja-JP"/>
        </w:rPr>
        <w:t>Публичное акционерное общество «Башинформсвязь» (ПАО «Башинформсвязь»)</w:t>
      </w:r>
      <w:r w:rsidRPr="00A45A9E">
        <w:rPr>
          <w:rFonts w:eastAsia="MS Mincho"/>
          <w:sz w:val="26"/>
          <w:szCs w:val="26"/>
          <w:lang w:eastAsia="ja-JP"/>
        </w:rPr>
        <w:t xml:space="preserve">, </w:t>
      </w:r>
      <w:r w:rsidRPr="00A45A9E">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A45A9E">
        <w:rPr>
          <w:rFonts w:eastAsia="MS Mincho"/>
          <w:sz w:val="26"/>
          <w:szCs w:val="26"/>
          <w:lang w:eastAsia="ja-JP"/>
        </w:rPr>
        <w:instrText xml:space="preserve"> FORMDROPDOWN </w:instrText>
      </w:r>
      <w:r w:rsidR="00DC37BD">
        <w:rPr>
          <w:rFonts w:eastAsia="MS Mincho"/>
          <w:sz w:val="26"/>
          <w:szCs w:val="26"/>
          <w:lang w:eastAsia="ja-JP"/>
        </w:rPr>
      </w:r>
      <w:r w:rsidR="00DC37BD">
        <w:rPr>
          <w:rFonts w:eastAsia="MS Mincho"/>
          <w:sz w:val="26"/>
          <w:szCs w:val="26"/>
          <w:lang w:eastAsia="ja-JP"/>
        </w:rPr>
        <w:fldChar w:fldCharType="separate"/>
      </w:r>
      <w:r w:rsidRPr="00A45A9E">
        <w:rPr>
          <w:rFonts w:eastAsia="MS Mincho"/>
          <w:sz w:val="26"/>
          <w:szCs w:val="26"/>
          <w:lang w:eastAsia="ja-JP"/>
        </w:rPr>
        <w:fldChar w:fldCharType="end"/>
      </w:r>
      <w:r w:rsidRPr="00A45A9E">
        <w:rPr>
          <w:rFonts w:eastAsia="MS Mincho"/>
          <w:sz w:val="26"/>
          <w:szCs w:val="26"/>
          <w:lang w:eastAsia="ja-JP"/>
        </w:rPr>
        <w:t xml:space="preserve"> в дальнейшем «</w:t>
      </w:r>
      <w:r w:rsidRPr="00A45A9E">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A45A9E">
        <w:rPr>
          <w:rFonts w:eastAsia="MS Mincho"/>
          <w:b/>
          <w:sz w:val="26"/>
          <w:szCs w:val="26"/>
          <w:lang w:eastAsia="ja-JP"/>
        </w:rPr>
        <w:instrText xml:space="preserve"> FORMTEXT </w:instrText>
      </w:r>
      <w:r w:rsidRPr="00A45A9E">
        <w:rPr>
          <w:rFonts w:eastAsia="MS Mincho"/>
          <w:b/>
          <w:sz w:val="26"/>
          <w:szCs w:val="26"/>
          <w:lang w:eastAsia="ja-JP"/>
        </w:rPr>
      </w:r>
      <w:r w:rsidRPr="00A45A9E">
        <w:rPr>
          <w:rFonts w:eastAsia="MS Mincho"/>
          <w:b/>
          <w:sz w:val="26"/>
          <w:szCs w:val="26"/>
          <w:lang w:eastAsia="ja-JP"/>
        </w:rPr>
        <w:fldChar w:fldCharType="separate"/>
      </w:r>
      <w:r w:rsidRPr="00A45A9E">
        <w:rPr>
          <w:rFonts w:eastAsia="MS Mincho"/>
          <w:b/>
          <w:sz w:val="26"/>
          <w:szCs w:val="26"/>
          <w:lang w:eastAsia="ja-JP"/>
        </w:rPr>
        <w:t>Покупатель</w:t>
      </w:r>
      <w:r w:rsidRPr="00A45A9E">
        <w:rPr>
          <w:rFonts w:eastAsia="MS Mincho"/>
          <w:sz w:val="26"/>
          <w:szCs w:val="26"/>
          <w:lang w:eastAsia="ja-JP"/>
        </w:rPr>
        <w:fldChar w:fldCharType="end"/>
      </w:r>
      <w:r w:rsidRPr="00A45A9E">
        <w:rPr>
          <w:rFonts w:eastAsia="MS Mincho"/>
          <w:sz w:val="26"/>
          <w:szCs w:val="26"/>
          <w:lang w:eastAsia="ja-JP"/>
        </w:rPr>
        <w:t>», в лице Генерального директора Долгоаршинных Марата Гайнулловича действующего</w:t>
      </w:r>
      <w:r w:rsidRPr="00A45A9E">
        <w:rPr>
          <w:rFonts w:eastAsia="MS Mincho"/>
          <w:i/>
          <w:sz w:val="26"/>
          <w:szCs w:val="26"/>
          <w:lang w:eastAsia="ja-JP"/>
        </w:rPr>
        <w:t xml:space="preserve"> </w:t>
      </w:r>
      <w:r w:rsidRPr="00A45A9E">
        <w:rPr>
          <w:rFonts w:eastAsia="MS Mincho"/>
          <w:sz w:val="26"/>
          <w:szCs w:val="26"/>
          <w:lang w:eastAsia="ja-JP"/>
        </w:rPr>
        <w:t>на основании Устава, с одной стороны, и</w:t>
      </w:r>
    </w:p>
    <w:p w:rsidR="008420ED" w:rsidRPr="00A45A9E" w:rsidRDefault="008420ED" w:rsidP="008420ED">
      <w:pPr>
        <w:jc w:val="both"/>
        <w:rPr>
          <w:rFonts w:eastAsia="MS Mincho"/>
          <w:sz w:val="26"/>
          <w:szCs w:val="26"/>
          <w:lang w:eastAsia="ja-JP"/>
        </w:rPr>
      </w:pPr>
      <w:r>
        <w:rPr>
          <w:rFonts w:eastAsia="MS Mincho"/>
          <w:b/>
          <w:sz w:val="26"/>
          <w:szCs w:val="26"/>
          <w:lang w:eastAsia="ja-JP"/>
        </w:rPr>
        <w:t xml:space="preserve">                              </w:t>
      </w:r>
      <w:r w:rsidRPr="00A45A9E">
        <w:rPr>
          <w:rFonts w:eastAsia="MS Mincho"/>
          <w:b/>
          <w:sz w:val="26"/>
          <w:szCs w:val="26"/>
          <w:lang w:eastAsia="ja-JP"/>
        </w:rPr>
        <w:t xml:space="preserve"> «</w:t>
      </w:r>
      <w:r>
        <w:rPr>
          <w:rFonts w:eastAsia="MS Mincho"/>
          <w:b/>
          <w:sz w:val="26"/>
          <w:szCs w:val="26"/>
          <w:lang w:eastAsia="ja-JP"/>
        </w:rPr>
        <w:t>__________</w:t>
      </w:r>
      <w:r w:rsidRPr="00A45A9E">
        <w:rPr>
          <w:rFonts w:eastAsia="MS Mincho"/>
          <w:b/>
          <w:sz w:val="26"/>
          <w:szCs w:val="26"/>
          <w:lang w:eastAsia="ja-JP"/>
        </w:rPr>
        <w:t xml:space="preserve">»( </w:t>
      </w:r>
      <w:r>
        <w:rPr>
          <w:rFonts w:eastAsia="MS Mincho"/>
          <w:b/>
          <w:sz w:val="26"/>
          <w:szCs w:val="26"/>
          <w:lang w:eastAsia="ja-JP"/>
        </w:rPr>
        <w:t xml:space="preserve">           </w:t>
      </w:r>
      <w:r w:rsidRPr="00A45A9E">
        <w:rPr>
          <w:rFonts w:eastAsia="MS Mincho"/>
          <w:b/>
          <w:sz w:val="26"/>
          <w:szCs w:val="26"/>
          <w:lang w:eastAsia="ja-JP"/>
        </w:rPr>
        <w:t xml:space="preserve"> «</w:t>
      </w:r>
      <w:r>
        <w:rPr>
          <w:rFonts w:eastAsia="MS Mincho"/>
          <w:b/>
          <w:sz w:val="26"/>
          <w:szCs w:val="26"/>
          <w:lang w:eastAsia="ja-JP"/>
        </w:rPr>
        <w:t>_________</w:t>
      </w:r>
      <w:r w:rsidRPr="00A45A9E">
        <w:rPr>
          <w:rFonts w:eastAsia="MS Mincho"/>
          <w:b/>
          <w:sz w:val="26"/>
          <w:szCs w:val="26"/>
          <w:lang w:eastAsia="ja-JP"/>
        </w:rPr>
        <w:t>»</w:t>
      </w:r>
      <w:r w:rsidRPr="00A45A9E">
        <w:rPr>
          <w:rFonts w:eastAsia="MS Mincho"/>
          <w:sz w:val="26"/>
          <w:szCs w:val="26"/>
          <w:lang w:eastAsia="ja-JP"/>
        </w:rPr>
        <w:t xml:space="preserve"> </w:t>
      </w:r>
      <w:r w:rsidRPr="00A45A9E">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A45A9E">
        <w:rPr>
          <w:rFonts w:eastAsia="MS Mincho"/>
          <w:sz w:val="26"/>
          <w:szCs w:val="26"/>
          <w:lang w:eastAsia="ja-JP"/>
        </w:rPr>
        <w:instrText xml:space="preserve"> FORMDROPDOWN </w:instrText>
      </w:r>
      <w:r w:rsidR="00DC37BD">
        <w:rPr>
          <w:rFonts w:eastAsia="MS Mincho"/>
          <w:sz w:val="26"/>
          <w:szCs w:val="26"/>
          <w:lang w:eastAsia="ja-JP"/>
        </w:rPr>
      </w:r>
      <w:r w:rsidR="00DC37BD">
        <w:rPr>
          <w:rFonts w:eastAsia="MS Mincho"/>
          <w:sz w:val="26"/>
          <w:szCs w:val="26"/>
          <w:lang w:eastAsia="ja-JP"/>
        </w:rPr>
        <w:fldChar w:fldCharType="separate"/>
      </w:r>
      <w:r w:rsidRPr="00A45A9E">
        <w:rPr>
          <w:rFonts w:eastAsia="MS Mincho"/>
          <w:sz w:val="26"/>
          <w:szCs w:val="26"/>
          <w:lang w:eastAsia="ja-JP"/>
        </w:rPr>
        <w:fldChar w:fldCharType="end"/>
      </w:r>
      <w:r w:rsidRPr="00A45A9E">
        <w:rPr>
          <w:rFonts w:eastAsia="MS Mincho"/>
          <w:sz w:val="26"/>
          <w:szCs w:val="26"/>
          <w:lang w:eastAsia="ja-JP"/>
        </w:rPr>
        <w:t xml:space="preserve"> в дальнейшем «</w:t>
      </w:r>
      <w:r w:rsidRPr="00A45A9E">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A45A9E">
        <w:rPr>
          <w:rFonts w:eastAsia="MS Mincho"/>
          <w:b/>
          <w:sz w:val="26"/>
          <w:szCs w:val="26"/>
          <w:lang w:eastAsia="ja-JP"/>
        </w:rPr>
        <w:instrText xml:space="preserve"> FORMTEXT </w:instrText>
      </w:r>
      <w:r w:rsidRPr="00A45A9E">
        <w:rPr>
          <w:rFonts w:eastAsia="MS Mincho"/>
          <w:b/>
          <w:sz w:val="26"/>
          <w:szCs w:val="26"/>
          <w:lang w:eastAsia="ja-JP"/>
        </w:rPr>
      </w:r>
      <w:r w:rsidRPr="00A45A9E">
        <w:rPr>
          <w:rFonts w:eastAsia="MS Mincho"/>
          <w:b/>
          <w:sz w:val="26"/>
          <w:szCs w:val="26"/>
          <w:lang w:eastAsia="ja-JP"/>
        </w:rPr>
        <w:fldChar w:fldCharType="separate"/>
      </w:r>
      <w:r w:rsidRPr="00A45A9E">
        <w:rPr>
          <w:rFonts w:eastAsia="MS Mincho"/>
          <w:b/>
          <w:sz w:val="26"/>
          <w:szCs w:val="26"/>
          <w:lang w:eastAsia="ja-JP"/>
        </w:rPr>
        <w:t>Поставщик</w:t>
      </w:r>
      <w:r w:rsidRPr="00A45A9E">
        <w:rPr>
          <w:rFonts w:eastAsia="MS Mincho"/>
          <w:sz w:val="26"/>
          <w:szCs w:val="26"/>
          <w:lang w:eastAsia="ja-JP"/>
        </w:rPr>
        <w:fldChar w:fldCharType="end"/>
      </w:r>
      <w:r w:rsidRPr="00A45A9E">
        <w:rPr>
          <w:rFonts w:eastAsia="MS Mincho"/>
          <w:sz w:val="26"/>
          <w:szCs w:val="26"/>
          <w:lang w:eastAsia="ja-JP"/>
        </w:rPr>
        <w:t xml:space="preserve">», </w:t>
      </w:r>
      <w:r>
        <w:rPr>
          <w:rFonts w:eastAsia="MS Mincho"/>
          <w:sz w:val="26"/>
          <w:szCs w:val="26"/>
          <w:lang w:eastAsia="ja-JP"/>
        </w:rPr>
        <w:t xml:space="preserve">в лице                                     </w:t>
      </w:r>
      <w:r w:rsidRPr="00A45A9E">
        <w:rPr>
          <w:rFonts w:eastAsia="MS Mincho"/>
          <w:sz w:val="26"/>
          <w:szCs w:val="26"/>
          <w:lang w:eastAsia="ja-JP"/>
        </w:rPr>
        <w:t xml:space="preserve">, действующего на основании </w:t>
      </w:r>
      <w:r>
        <w:rPr>
          <w:rFonts w:eastAsia="MS Mincho"/>
          <w:sz w:val="26"/>
          <w:szCs w:val="26"/>
          <w:lang w:eastAsia="ja-JP"/>
        </w:rPr>
        <w:t xml:space="preserve">        </w:t>
      </w:r>
      <w:r>
        <w:rPr>
          <w:rFonts w:eastAsia="MS Mincho"/>
          <w:sz w:val="26"/>
          <w:szCs w:val="26"/>
          <w:lang w:eastAsia="ja-JP"/>
        </w:rPr>
        <w:softHyphen/>
      </w:r>
      <w:r>
        <w:rPr>
          <w:rFonts w:eastAsia="MS Mincho"/>
          <w:sz w:val="26"/>
          <w:szCs w:val="26"/>
          <w:lang w:eastAsia="ja-JP"/>
        </w:rPr>
        <w:softHyphen/>
      </w:r>
      <w:r>
        <w:rPr>
          <w:rFonts w:eastAsia="MS Mincho"/>
          <w:sz w:val="26"/>
          <w:szCs w:val="26"/>
          <w:lang w:eastAsia="ja-JP"/>
        </w:rPr>
        <w:softHyphen/>
      </w:r>
      <w:r>
        <w:rPr>
          <w:rFonts w:eastAsia="MS Mincho"/>
          <w:sz w:val="26"/>
          <w:szCs w:val="26"/>
          <w:lang w:eastAsia="ja-JP"/>
        </w:rPr>
        <w:softHyphen/>
      </w:r>
      <w:r>
        <w:rPr>
          <w:rFonts w:eastAsia="MS Mincho"/>
          <w:sz w:val="26"/>
          <w:szCs w:val="26"/>
          <w:lang w:eastAsia="ja-JP"/>
        </w:rPr>
        <w:softHyphen/>
      </w:r>
      <w:r>
        <w:rPr>
          <w:rFonts w:eastAsia="MS Mincho"/>
          <w:sz w:val="26"/>
          <w:szCs w:val="26"/>
          <w:lang w:eastAsia="ja-JP"/>
        </w:rPr>
        <w:softHyphen/>
      </w:r>
      <w:r>
        <w:rPr>
          <w:rFonts w:eastAsia="MS Mincho"/>
          <w:sz w:val="26"/>
          <w:szCs w:val="26"/>
          <w:lang w:eastAsia="ja-JP"/>
        </w:rPr>
        <w:softHyphen/>
      </w:r>
      <w:r>
        <w:rPr>
          <w:rFonts w:eastAsia="MS Mincho"/>
          <w:sz w:val="26"/>
          <w:szCs w:val="26"/>
          <w:lang w:eastAsia="ja-JP"/>
        </w:rPr>
        <w:softHyphen/>
      </w:r>
      <w:r>
        <w:rPr>
          <w:rFonts w:eastAsia="MS Mincho"/>
          <w:sz w:val="26"/>
          <w:szCs w:val="26"/>
          <w:lang w:eastAsia="ja-JP"/>
        </w:rPr>
        <w:softHyphen/>
      </w:r>
      <w:r>
        <w:rPr>
          <w:rFonts w:eastAsia="MS Mincho"/>
          <w:sz w:val="26"/>
          <w:szCs w:val="26"/>
          <w:lang w:eastAsia="ja-JP"/>
        </w:rPr>
        <w:softHyphen/>
        <w:t>_____________</w:t>
      </w:r>
      <w:r w:rsidRPr="00A45A9E">
        <w:rPr>
          <w:rFonts w:eastAsia="MS Mincho"/>
          <w:sz w:val="26"/>
          <w:szCs w:val="26"/>
          <w:lang w:eastAsia="ja-JP"/>
        </w:rPr>
        <w:t xml:space="preserve">., с другой стороны, совместно именуемые «Стороны», заключили настоящий Заказ № </w:t>
      </w:r>
      <w:r w:rsidRPr="00A45A9E">
        <w:fldChar w:fldCharType="begin">
          <w:ffData>
            <w:name w:val="ТекстовоеПоле54"/>
            <w:enabled/>
            <w:calcOnExit w:val="0"/>
            <w:textInput>
              <w:default w:val="___"/>
              <w:format w:val="Первая прописная"/>
            </w:textInput>
          </w:ffData>
        </w:fldChar>
      </w:r>
      <w:r w:rsidRPr="00A45A9E">
        <w:instrText xml:space="preserve"> FORMTEXT </w:instrText>
      </w:r>
      <w:r w:rsidRPr="00A45A9E">
        <w:fldChar w:fldCharType="separate"/>
      </w:r>
      <w:r w:rsidRPr="00A45A9E">
        <w:rPr>
          <w:noProof/>
        </w:rPr>
        <w:t>___</w:t>
      </w:r>
      <w:r w:rsidRPr="00A45A9E">
        <w:fldChar w:fldCharType="end"/>
      </w:r>
      <w:r w:rsidRPr="00A45A9E">
        <w:t xml:space="preserve"> от «</w:t>
      </w:r>
      <w:r w:rsidRPr="00A45A9E">
        <w:fldChar w:fldCharType="begin">
          <w:ffData>
            <w:name w:val="ТекстовоеПоле54"/>
            <w:enabled/>
            <w:calcOnExit w:val="0"/>
            <w:textInput>
              <w:default w:val="___"/>
              <w:format w:val="Первая прописная"/>
            </w:textInput>
          </w:ffData>
        </w:fldChar>
      </w:r>
      <w:r w:rsidRPr="00A45A9E">
        <w:instrText xml:space="preserve"> FORMTEXT </w:instrText>
      </w:r>
      <w:r w:rsidRPr="00A45A9E">
        <w:fldChar w:fldCharType="separate"/>
      </w:r>
      <w:r w:rsidRPr="00A45A9E">
        <w:rPr>
          <w:noProof/>
        </w:rPr>
        <w:t>___</w:t>
      </w:r>
      <w:r w:rsidRPr="00A45A9E">
        <w:fldChar w:fldCharType="end"/>
      </w:r>
      <w:r w:rsidRPr="00A45A9E">
        <w:t>»</w:t>
      </w:r>
      <w:r w:rsidRPr="00A45A9E">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A45A9E">
        <w:rPr>
          <w:rFonts w:eastAsia="MS Mincho"/>
          <w:sz w:val="26"/>
          <w:szCs w:val="26"/>
          <w:lang w:eastAsia="ja-JP"/>
        </w:rPr>
        <w:instrText xml:space="preserve"> FORMTEXT </w:instrText>
      </w:r>
      <w:r w:rsidRPr="00A45A9E">
        <w:rPr>
          <w:rFonts w:eastAsia="MS Mincho"/>
          <w:sz w:val="26"/>
          <w:szCs w:val="26"/>
          <w:lang w:eastAsia="ja-JP"/>
        </w:rPr>
      </w:r>
      <w:r w:rsidRPr="00A45A9E">
        <w:rPr>
          <w:rFonts w:eastAsia="MS Mincho"/>
          <w:sz w:val="26"/>
          <w:szCs w:val="26"/>
          <w:lang w:eastAsia="ja-JP"/>
        </w:rPr>
        <w:fldChar w:fldCharType="separate"/>
      </w:r>
      <w:r w:rsidRPr="00A45A9E">
        <w:rPr>
          <w:rFonts w:eastAsia="MS Mincho"/>
          <w:sz w:val="26"/>
          <w:szCs w:val="26"/>
          <w:lang w:eastAsia="ja-JP"/>
        </w:rPr>
        <w:t>__________</w:t>
      </w:r>
      <w:r w:rsidRPr="00A45A9E">
        <w:rPr>
          <w:rFonts w:eastAsia="MS Mincho"/>
          <w:sz w:val="26"/>
          <w:szCs w:val="26"/>
          <w:lang w:eastAsia="ja-JP"/>
        </w:rPr>
        <w:fldChar w:fldCharType="end"/>
      </w:r>
      <w:r w:rsidRPr="00A45A9E">
        <w:rPr>
          <w:rFonts w:eastAsia="MS Mincho"/>
          <w:sz w:val="26"/>
          <w:szCs w:val="26"/>
          <w:lang w:eastAsia="ja-JP"/>
        </w:rPr>
        <w:t xml:space="preserve"> 20</w:t>
      </w:r>
      <w:r w:rsidRPr="00A45A9E">
        <w:fldChar w:fldCharType="begin">
          <w:ffData>
            <w:name w:val="ТекстовоеПоле54"/>
            <w:enabled/>
            <w:calcOnExit w:val="0"/>
            <w:textInput>
              <w:default w:val="___"/>
              <w:format w:val="Первая прописная"/>
            </w:textInput>
          </w:ffData>
        </w:fldChar>
      </w:r>
      <w:r w:rsidRPr="00A45A9E">
        <w:instrText xml:space="preserve"> FORMTEXT </w:instrText>
      </w:r>
      <w:r w:rsidRPr="00A45A9E">
        <w:fldChar w:fldCharType="separate"/>
      </w:r>
      <w:r w:rsidRPr="00A45A9E">
        <w:rPr>
          <w:noProof/>
        </w:rPr>
        <w:t>___</w:t>
      </w:r>
      <w:r w:rsidRPr="00A45A9E">
        <w:fldChar w:fldCharType="end"/>
      </w:r>
      <w:r w:rsidRPr="00A45A9E">
        <w:t xml:space="preserve"> года к Договору поставки </w:t>
      </w:r>
      <w:r w:rsidRPr="00A45A9E">
        <w:rPr>
          <w:rFonts w:eastAsia="MS Mincho"/>
          <w:sz w:val="26"/>
          <w:szCs w:val="26"/>
          <w:lang w:eastAsia="ja-JP"/>
        </w:rPr>
        <w:t xml:space="preserve">№ </w:t>
      </w:r>
      <w:r w:rsidRPr="00A45A9E">
        <w:fldChar w:fldCharType="begin">
          <w:ffData>
            <w:name w:val="ТекстовоеПоле54"/>
            <w:enabled/>
            <w:calcOnExit w:val="0"/>
            <w:textInput>
              <w:default w:val="___"/>
              <w:format w:val="Первая прописная"/>
            </w:textInput>
          </w:ffData>
        </w:fldChar>
      </w:r>
      <w:r w:rsidRPr="00A45A9E">
        <w:instrText xml:space="preserve"> FORMTEXT </w:instrText>
      </w:r>
      <w:r w:rsidRPr="00A45A9E">
        <w:fldChar w:fldCharType="separate"/>
      </w:r>
      <w:r w:rsidRPr="00A45A9E">
        <w:rPr>
          <w:noProof/>
        </w:rPr>
        <w:t>___</w:t>
      </w:r>
      <w:r w:rsidRPr="00A45A9E">
        <w:fldChar w:fldCharType="end"/>
      </w:r>
      <w:r w:rsidRPr="00A45A9E">
        <w:t xml:space="preserve"> от «</w:t>
      </w:r>
      <w:r w:rsidRPr="00A45A9E">
        <w:fldChar w:fldCharType="begin">
          <w:ffData>
            <w:name w:val="ТекстовоеПоле54"/>
            <w:enabled/>
            <w:calcOnExit w:val="0"/>
            <w:textInput>
              <w:default w:val="___"/>
              <w:format w:val="Первая прописная"/>
            </w:textInput>
          </w:ffData>
        </w:fldChar>
      </w:r>
      <w:r w:rsidRPr="00A45A9E">
        <w:instrText xml:space="preserve"> FORMTEXT </w:instrText>
      </w:r>
      <w:r w:rsidRPr="00A45A9E">
        <w:fldChar w:fldCharType="separate"/>
      </w:r>
      <w:r w:rsidRPr="00A45A9E">
        <w:rPr>
          <w:noProof/>
        </w:rPr>
        <w:t>___</w:t>
      </w:r>
      <w:r w:rsidRPr="00A45A9E">
        <w:fldChar w:fldCharType="end"/>
      </w:r>
      <w:r w:rsidRPr="00A45A9E">
        <w:t>»</w:t>
      </w:r>
      <w:r w:rsidRPr="00A45A9E">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A45A9E">
        <w:rPr>
          <w:rFonts w:eastAsia="MS Mincho"/>
          <w:sz w:val="26"/>
          <w:szCs w:val="26"/>
          <w:lang w:eastAsia="ja-JP"/>
        </w:rPr>
        <w:instrText xml:space="preserve"> FORMTEXT </w:instrText>
      </w:r>
      <w:r w:rsidRPr="00A45A9E">
        <w:rPr>
          <w:rFonts w:eastAsia="MS Mincho"/>
          <w:sz w:val="26"/>
          <w:szCs w:val="26"/>
          <w:lang w:eastAsia="ja-JP"/>
        </w:rPr>
      </w:r>
      <w:r w:rsidRPr="00A45A9E">
        <w:rPr>
          <w:rFonts w:eastAsia="MS Mincho"/>
          <w:sz w:val="26"/>
          <w:szCs w:val="26"/>
          <w:lang w:eastAsia="ja-JP"/>
        </w:rPr>
        <w:fldChar w:fldCharType="separate"/>
      </w:r>
      <w:r w:rsidRPr="00A45A9E">
        <w:rPr>
          <w:rFonts w:eastAsia="MS Mincho"/>
          <w:sz w:val="26"/>
          <w:szCs w:val="26"/>
          <w:lang w:eastAsia="ja-JP"/>
        </w:rPr>
        <w:t>__________</w:t>
      </w:r>
      <w:r w:rsidRPr="00A45A9E">
        <w:rPr>
          <w:rFonts w:eastAsia="MS Mincho"/>
          <w:sz w:val="26"/>
          <w:szCs w:val="26"/>
          <w:lang w:eastAsia="ja-JP"/>
        </w:rPr>
        <w:fldChar w:fldCharType="end"/>
      </w:r>
      <w:r w:rsidRPr="00A45A9E">
        <w:rPr>
          <w:rFonts w:eastAsia="MS Mincho"/>
          <w:sz w:val="26"/>
          <w:szCs w:val="26"/>
          <w:lang w:eastAsia="ja-JP"/>
        </w:rPr>
        <w:t xml:space="preserve"> 20</w:t>
      </w:r>
      <w:r w:rsidRPr="00A45A9E">
        <w:fldChar w:fldCharType="begin">
          <w:ffData>
            <w:name w:val="ТекстовоеПоле54"/>
            <w:enabled/>
            <w:calcOnExit w:val="0"/>
            <w:textInput>
              <w:default w:val="___"/>
              <w:format w:val="Первая прописная"/>
            </w:textInput>
          </w:ffData>
        </w:fldChar>
      </w:r>
      <w:r w:rsidRPr="00A45A9E">
        <w:instrText xml:space="preserve"> FORMTEXT </w:instrText>
      </w:r>
      <w:r w:rsidRPr="00A45A9E">
        <w:fldChar w:fldCharType="separate"/>
      </w:r>
      <w:r w:rsidRPr="00A45A9E">
        <w:rPr>
          <w:noProof/>
        </w:rPr>
        <w:t>___</w:t>
      </w:r>
      <w:r w:rsidRPr="00A45A9E">
        <w:fldChar w:fldCharType="end"/>
      </w:r>
      <w:r w:rsidRPr="00A45A9E">
        <w:t xml:space="preserve"> года</w:t>
      </w:r>
      <w:r w:rsidRPr="00A45A9E">
        <w:rPr>
          <w:rFonts w:eastAsia="MS Mincho"/>
          <w:sz w:val="26"/>
          <w:szCs w:val="26"/>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8420ED" w:rsidRPr="00A45A9E" w:rsidTr="008420ED">
        <w:trPr>
          <w:trHeight w:val="405"/>
        </w:trPr>
        <w:tc>
          <w:tcPr>
            <w:tcW w:w="1910" w:type="dxa"/>
            <w:gridSpan w:val="3"/>
            <w:tcBorders>
              <w:top w:val="nil"/>
              <w:left w:val="nil"/>
              <w:bottom w:val="nil"/>
              <w:right w:val="nil"/>
            </w:tcBorders>
          </w:tcPr>
          <w:p w:rsidR="008420ED" w:rsidRPr="00A45A9E" w:rsidRDefault="008420ED" w:rsidP="008420ED">
            <w:pPr>
              <w:jc w:val="center"/>
              <w:rPr>
                <w:rFonts w:eastAsia="MS Mincho"/>
                <w:sz w:val="26"/>
                <w:szCs w:val="26"/>
                <w:lang w:eastAsia="ja-JP"/>
              </w:rPr>
            </w:pPr>
          </w:p>
        </w:tc>
        <w:tc>
          <w:tcPr>
            <w:tcW w:w="13095" w:type="dxa"/>
            <w:gridSpan w:val="12"/>
            <w:tcBorders>
              <w:top w:val="nil"/>
              <w:left w:val="nil"/>
              <w:bottom w:val="nil"/>
              <w:right w:val="nil"/>
            </w:tcBorders>
            <w:vAlign w:val="bottom"/>
          </w:tcPr>
          <w:p w:rsidR="008420ED" w:rsidRPr="00A45A9E" w:rsidRDefault="008420ED" w:rsidP="008420ED">
            <w:pPr>
              <w:jc w:val="center"/>
              <w:rPr>
                <w:rFonts w:eastAsia="MS Mincho"/>
                <w:b/>
                <w:bCs/>
                <w:sz w:val="20"/>
                <w:szCs w:val="20"/>
              </w:rPr>
            </w:pPr>
            <w:r w:rsidRPr="00A45A9E">
              <w:rPr>
                <w:rFonts w:eastAsia="MS Mincho"/>
                <w:sz w:val="26"/>
                <w:szCs w:val="26"/>
                <w:lang w:eastAsia="ja-JP"/>
              </w:rPr>
              <w:t>СПЕЦИФИКАЦИЯ</w:t>
            </w:r>
          </w:p>
        </w:tc>
      </w:tr>
      <w:tr w:rsidR="008420ED" w:rsidRPr="00A45A9E" w:rsidTr="008420ED">
        <w:trPr>
          <w:trHeight w:val="405"/>
        </w:trPr>
        <w:tc>
          <w:tcPr>
            <w:tcW w:w="553" w:type="dxa"/>
            <w:tcBorders>
              <w:top w:val="nil"/>
              <w:left w:val="nil"/>
              <w:bottom w:val="nil"/>
              <w:right w:val="nil"/>
            </w:tcBorders>
            <w:vAlign w:val="bottom"/>
          </w:tcPr>
          <w:p w:rsidR="008420ED" w:rsidRPr="00A45A9E" w:rsidRDefault="008420ED" w:rsidP="008420ED">
            <w:pPr>
              <w:jc w:val="center"/>
              <w:rPr>
                <w:rFonts w:eastAsia="MS Mincho"/>
                <w:b/>
                <w:bCs/>
                <w:sz w:val="20"/>
                <w:szCs w:val="20"/>
              </w:rPr>
            </w:pPr>
          </w:p>
        </w:tc>
        <w:tc>
          <w:tcPr>
            <w:tcW w:w="1127" w:type="dxa"/>
            <w:tcBorders>
              <w:top w:val="nil"/>
              <w:left w:val="nil"/>
              <w:bottom w:val="nil"/>
              <w:right w:val="nil"/>
            </w:tcBorders>
            <w:vAlign w:val="bottom"/>
          </w:tcPr>
          <w:p w:rsidR="008420ED" w:rsidRPr="00A45A9E" w:rsidRDefault="008420ED" w:rsidP="008420ED">
            <w:pPr>
              <w:jc w:val="center"/>
              <w:rPr>
                <w:rFonts w:eastAsia="MS Mincho"/>
                <w:b/>
                <w:bCs/>
                <w:sz w:val="20"/>
                <w:szCs w:val="20"/>
              </w:rPr>
            </w:pPr>
          </w:p>
        </w:tc>
        <w:tc>
          <w:tcPr>
            <w:tcW w:w="1701" w:type="dxa"/>
            <w:gridSpan w:val="2"/>
            <w:tcBorders>
              <w:top w:val="nil"/>
              <w:left w:val="nil"/>
              <w:bottom w:val="nil"/>
              <w:right w:val="nil"/>
            </w:tcBorders>
            <w:vAlign w:val="bottom"/>
          </w:tcPr>
          <w:p w:rsidR="008420ED" w:rsidRPr="00A45A9E" w:rsidRDefault="008420ED" w:rsidP="008420ED">
            <w:pPr>
              <w:jc w:val="center"/>
              <w:rPr>
                <w:rFonts w:eastAsia="MS Mincho"/>
                <w:b/>
                <w:bCs/>
                <w:sz w:val="20"/>
                <w:szCs w:val="20"/>
              </w:rPr>
            </w:pPr>
          </w:p>
        </w:tc>
        <w:tc>
          <w:tcPr>
            <w:tcW w:w="1559" w:type="dxa"/>
            <w:tcBorders>
              <w:top w:val="nil"/>
              <w:left w:val="nil"/>
              <w:bottom w:val="nil"/>
              <w:right w:val="nil"/>
            </w:tcBorders>
            <w:vAlign w:val="bottom"/>
          </w:tcPr>
          <w:p w:rsidR="008420ED" w:rsidRPr="00A45A9E" w:rsidRDefault="008420ED" w:rsidP="008420ED">
            <w:pPr>
              <w:jc w:val="center"/>
              <w:rPr>
                <w:rFonts w:eastAsia="MS Mincho"/>
                <w:b/>
                <w:bCs/>
                <w:sz w:val="20"/>
                <w:szCs w:val="20"/>
              </w:rPr>
            </w:pPr>
          </w:p>
        </w:tc>
        <w:tc>
          <w:tcPr>
            <w:tcW w:w="1276" w:type="dxa"/>
            <w:tcBorders>
              <w:top w:val="nil"/>
              <w:left w:val="nil"/>
              <w:bottom w:val="nil"/>
              <w:right w:val="nil"/>
            </w:tcBorders>
            <w:vAlign w:val="bottom"/>
          </w:tcPr>
          <w:p w:rsidR="008420ED" w:rsidRPr="00A45A9E" w:rsidRDefault="008420ED" w:rsidP="008420ED">
            <w:pPr>
              <w:jc w:val="center"/>
              <w:rPr>
                <w:rFonts w:eastAsia="MS Mincho"/>
                <w:b/>
                <w:bCs/>
                <w:sz w:val="20"/>
                <w:szCs w:val="20"/>
              </w:rPr>
            </w:pPr>
          </w:p>
        </w:tc>
        <w:tc>
          <w:tcPr>
            <w:tcW w:w="1418" w:type="dxa"/>
            <w:tcBorders>
              <w:top w:val="nil"/>
              <w:left w:val="nil"/>
              <w:bottom w:val="nil"/>
              <w:right w:val="nil"/>
            </w:tcBorders>
            <w:vAlign w:val="bottom"/>
          </w:tcPr>
          <w:p w:rsidR="008420ED" w:rsidRPr="00A45A9E" w:rsidRDefault="008420ED" w:rsidP="008420ED">
            <w:pPr>
              <w:jc w:val="center"/>
              <w:rPr>
                <w:rFonts w:eastAsia="MS Mincho"/>
                <w:b/>
                <w:bCs/>
                <w:sz w:val="20"/>
                <w:szCs w:val="20"/>
              </w:rPr>
            </w:pPr>
          </w:p>
        </w:tc>
        <w:tc>
          <w:tcPr>
            <w:tcW w:w="1275" w:type="dxa"/>
            <w:gridSpan w:val="3"/>
            <w:tcBorders>
              <w:top w:val="nil"/>
              <w:left w:val="nil"/>
              <w:bottom w:val="nil"/>
              <w:right w:val="nil"/>
            </w:tcBorders>
          </w:tcPr>
          <w:p w:rsidR="008420ED" w:rsidRPr="00A45A9E" w:rsidRDefault="008420ED" w:rsidP="008420ED">
            <w:pPr>
              <w:jc w:val="center"/>
              <w:rPr>
                <w:rFonts w:eastAsia="MS Mincho"/>
                <w:b/>
                <w:bCs/>
                <w:sz w:val="20"/>
                <w:szCs w:val="20"/>
              </w:rPr>
            </w:pPr>
          </w:p>
        </w:tc>
        <w:tc>
          <w:tcPr>
            <w:tcW w:w="1560" w:type="dxa"/>
            <w:gridSpan w:val="2"/>
            <w:tcBorders>
              <w:top w:val="nil"/>
              <w:left w:val="nil"/>
              <w:bottom w:val="nil"/>
              <w:right w:val="nil"/>
            </w:tcBorders>
            <w:vAlign w:val="bottom"/>
          </w:tcPr>
          <w:p w:rsidR="008420ED" w:rsidRPr="00A45A9E" w:rsidRDefault="008420ED" w:rsidP="008420ED">
            <w:pPr>
              <w:jc w:val="center"/>
              <w:rPr>
                <w:rFonts w:eastAsia="MS Mincho"/>
                <w:b/>
                <w:bCs/>
                <w:sz w:val="20"/>
                <w:szCs w:val="20"/>
              </w:rPr>
            </w:pPr>
          </w:p>
        </w:tc>
        <w:tc>
          <w:tcPr>
            <w:tcW w:w="1559" w:type="dxa"/>
            <w:tcBorders>
              <w:top w:val="nil"/>
              <w:left w:val="nil"/>
              <w:bottom w:val="nil"/>
              <w:right w:val="nil"/>
            </w:tcBorders>
            <w:vAlign w:val="bottom"/>
          </w:tcPr>
          <w:p w:rsidR="008420ED" w:rsidRPr="00A45A9E" w:rsidRDefault="008420ED" w:rsidP="008420ED">
            <w:pPr>
              <w:jc w:val="center"/>
              <w:rPr>
                <w:rFonts w:eastAsia="MS Mincho"/>
                <w:b/>
                <w:bCs/>
                <w:sz w:val="20"/>
                <w:szCs w:val="20"/>
              </w:rPr>
            </w:pPr>
          </w:p>
        </w:tc>
        <w:tc>
          <w:tcPr>
            <w:tcW w:w="1417" w:type="dxa"/>
            <w:tcBorders>
              <w:top w:val="nil"/>
              <w:left w:val="nil"/>
              <w:bottom w:val="nil"/>
              <w:right w:val="nil"/>
            </w:tcBorders>
            <w:vAlign w:val="bottom"/>
          </w:tcPr>
          <w:p w:rsidR="008420ED" w:rsidRPr="00A45A9E" w:rsidRDefault="008420ED" w:rsidP="008420ED">
            <w:pPr>
              <w:jc w:val="center"/>
              <w:rPr>
                <w:rFonts w:eastAsia="MS Mincho"/>
                <w:b/>
                <w:bCs/>
                <w:sz w:val="20"/>
                <w:szCs w:val="20"/>
              </w:rPr>
            </w:pPr>
          </w:p>
        </w:tc>
        <w:tc>
          <w:tcPr>
            <w:tcW w:w="1560" w:type="dxa"/>
            <w:tcBorders>
              <w:top w:val="nil"/>
              <w:left w:val="nil"/>
              <w:bottom w:val="nil"/>
              <w:right w:val="nil"/>
            </w:tcBorders>
            <w:vAlign w:val="bottom"/>
          </w:tcPr>
          <w:p w:rsidR="008420ED" w:rsidRPr="00A45A9E" w:rsidRDefault="008420ED" w:rsidP="008420ED">
            <w:pPr>
              <w:jc w:val="center"/>
              <w:rPr>
                <w:rFonts w:eastAsia="MS Mincho"/>
                <w:b/>
                <w:bCs/>
                <w:sz w:val="20"/>
                <w:szCs w:val="20"/>
              </w:rPr>
            </w:pPr>
          </w:p>
        </w:tc>
      </w:tr>
      <w:tr w:rsidR="008420ED" w:rsidRPr="00A45A9E" w:rsidTr="008420ED">
        <w:trPr>
          <w:trHeight w:val="2298"/>
        </w:trPr>
        <w:tc>
          <w:tcPr>
            <w:tcW w:w="553" w:type="dxa"/>
            <w:tcBorders>
              <w:top w:val="single" w:sz="8" w:space="0" w:color="auto"/>
              <w:left w:val="single" w:sz="8" w:space="0" w:color="auto"/>
              <w:bottom w:val="nil"/>
              <w:right w:val="nil"/>
            </w:tcBorders>
            <w:vAlign w:val="center"/>
          </w:tcPr>
          <w:p w:rsidR="008420ED" w:rsidRPr="00A45A9E" w:rsidRDefault="008420ED" w:rsidP="008420ED">
            <w:pPr>
              <w:jc w:val="center"/>
              <w:rPr>
                <w:rFonts w:eastAsia="MS Mincho"/>
                <w:b/>
                <w:bCs/>
                <w:sz w:val="20"/>
                <w:szCs w:val="20"/>
              </w:rPr>
            </w:pPr>
            <w:r w:rsidRPr="00A45A9E">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420ED" w:rsidRPr="00A45A9E" w:rsidRDefault="008420ED" w:rsidP="008420ED">
            <w:pPr>
              <w:jc w:val="center"/>
              <w:rPr>
                <w:rFonts w:eastAsia="MS Mincho"/>
                <w:b/>
                <w:bCs/>
                <w:sz w:val="20"/>
                <w:szCs w:val="20"/>
              </w:rPr>
            </w:pPr>
            <w:r w:rsidRPr="00A45A9E">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420ED" w:rsidRPr="00A45A9E" w:rsidRDefault="008420ED" w:rsidP="008420ED">
            <w:pPr>
              <w:jc w:val="center"/>
              <w:rPr>
                <w:rFonts w:eastAsia="MS Mincho"/>
                <w:b/>
                <w:bCs/>
                <w:sz w:val="20"/>
                <w:szCs w:val="20"/>
              </w:rPr>
            </w:pPr>
            <w:r w:rsidRPr="00A45A9E">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420ED" w:rsidRPr="00A45A9E" w:rsidRDefault="008420ED" w:rsidP="008420ED">
            <w:pPr>
              <w:jc w:val="center"/>
              <w:rPr>
                <w:rFonts w:eastAsia="MS Mincho"/>
                <w:b/>
                <w:bCs/>
                <w:sz w:val="20"/>
                <w:szCs w:val="20"/>
              </w:rPr>
            </w:pPr>
            <w:r w:rsidRPr="00A45A9E">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420ED" w:rsidRPr="00A45A9E" w:rsidRDefault="008420ED" w:rsidP="008420ED">
            <w:pPr>
              <w:jc w:val="center"/>
              <w:rPr>
                <w:rFonts w:eastAsia="MS Mincho"/>
                <w:b/>
                <w:bCs/>
                <w:sz w:val="20"/>
                <w:szCs w:val="20"/>
              </w:rPr>
            </w:pPr>
            <w:r w:rsidRPr="00A45A9E">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420ED" w:rsidRPr="00A45A9E" w:rsidRDefault="008420ED" w:rsidP="008420ED">
            <w:pPr>
              <w:jc w:val="center"/>
              <w:rPr>
                <w:rFonts w:eastAsia="MS Mincho"/>
                <w:b/>
                <w:bCs/>
                <w:sz w:val="20"/>
                <w:szCs w:val="20"/>
              </w:rPr>
            </w:pPr>
            <w:r w:rsidRPr="00A45A9E">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420ED" w:rsidRPr="00A45A9E" w:rsidRDefault="008420ED" w:rsidP="008420ED">
            <w:pPr>
              <w:jc w:val="center"/>
              <w:rPr>
                <w:rFonts w:eastAsia="MS Mincho"/>
                <w:b/>
                <w:bCs/>
                <w:sz w:val="20"/>
                <w:szCs w:val="20"/>
              </w:rPr>
            </w:pPr>
          </w:p>
          <w:p w:rsidR="008420ED" w:rsidRPr="00A45A9E" w:rsidRDefault="008420ED" w:rsidP="008420ED">
            <w:pPr>
              <w:jc w:val="center"/>
              <w:rPr>
                <w:rFonts w:eastAsia="MS Mincho"/>
                <w:b/>
                <w:bCs/>
                <w:sz w:val="20"/>
                <w:szCs w:val="20"/>
              </w:rPr>
            </w:pPr>
          </w:p>
          <w:p w:rsidR="008420ED" w:rsidRPr="00A45A9E" w:rsidRDefault="008420ED" w:rsidP="008420ED">
            <w:pPr>
              <w:jc w:val="center"/>
              <w:rPr>
                <w:rFonts w:eastAsia="MS Mincho"/>
                <w:b/>
                <w:bCs/>
                <w:sz w:val="20"/>
                <w:szCs w:val="20"/>
              </w:rPr>
            </w:pPr>
          </w:p>
          <w:p w:rsidR="008420ED" w:rsidRPr="00A45A9E" w:rsidRDefault="008420ED" w:rsidP="008420ED">
            <w:pPr>
              <w:jc w:val="center"/>
              <w:rPr>
                <w:rFonts w:eastAsia="MS Mincho"/>
                <w:b/>
                <w:bCs/>
                <w:sz w:val="20"/>
                <w:szCs w:val="20"/>
              </w:rPr>
            </w:pPr>
          </w:p>
          <w:p w:rsidR="008420ED" w:rsidRPr="00A45A9E" w:rsidRDefault="008420ED" w:rsidP="008420ED">
            <w:pPr>
              <w:jc w:val="center"/>
              <w:rPr>
                <w:rFonts w:eastAsia="MS Mincho"/>
                <w:b/>
                <w:bCs/>
                <w:sz w:val="20"/>
                <w:szCs w:val="20"/>
              </w:rPr>
            </w:pPr>
          </w:p>
          <w:p w:rsidR="008420ED" w:rsidRPr="00A45A9E" w:rsidRDefault="008420ED" w:rsidP="008420ED">
            <w:pPr>
              <w:jc w:val="center"/>
              <w:rPr>
                <w:rFonts w:eastAsia="MS Mincho"/>
                <w:b/>
                <w:bCs/>
                <w:sz w:val="20"/>
                <w:szCs w:val="20"/>
              </w:rPr>
            </w:pPr>
            <w:r w:rsidRPr="00A45A9E">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420ED" w:rsidRPr="00A45A9E" w:rsidRDefault="008420ED" w:rsidP="008420ED">
            <w:pPr>
              <w:jc w:val="center"/>
              <w:rPr>
                <w:rFonts w:eastAsia="MS Mincho"/>
                <w:b/>
                <w:bCs/>
                <w:sz w:val="20"/>
                <w:szCs w:val="20"/>
              </w:rPr>
            </w:pPr>
            <w:r w:rsidRPr="00A45A9E">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420ED" w:rsidRPr="00A45A9E" w:rsidRDefault="008420ED" w:rsidP="008420ED">
            <w:pPr>
              <w:jc w:val="center"/>
              <w:rPr>
                <w:rFonts w:eastAsia="MS Mincho"/>
                <w:b/>
                <w:bCs/>
                <w:sz w:val="20"/>
                <w:szCs w:val="20"/>
              </w:rPr>
            </w:pPr>
            <w:r w:rsidRPr="00A45A9E">
              <w:rPr>
                <w:rFonts w:eastAsia="MS Mincho"/>
                <w:b/>
                <w:bCs/>
                <w:sz w:val="20"/>
                <w:szCs w:val="20"/>
              </w:rPr>
              <w:t>Стоимость Товара без учёта НДС  (указывается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420ED" w:rsidRPr="00A45A9E" w:rsidRDefault="008420ED" w:rsidP="008420ED">
            <w:pPr>
              <w:jc w:val="center"/>
              <w:rPr>
                <w:rFonts w:eastAsia="MS Mincho"/>
                <w:b/>
                <w:bCs/>
                <w:sz w:val="20"/>
                <w:szCs w:val="20"/>
              </w:rPr>
            </w:pPr>
            <w:r w:rsidRPr="00A45A9E">
              <w:rPr>
                <w:rFonts w:eastAsia="MS Mincho"/>
                <w:b/>
                <w:bCs/>
                <w:sz w:val="20"/>
                <w:szCs w:val="20"/>
              </w:rPr>
              <w:t>Стоимость Товара, в том числе НДС(по ставке</w:t>
            </w:r>
            <w:r w:rsidRPr="00A45A9E">
              <w:fldChar w:fldCharType="begin">
                <w:ffData>
                  <w:name w:val="ТекстовоеПоле54"/>
                  <w:enabled/>
                  <w:calcOnExit w:val="0"/>
                  <w:textInput>
                    <w:default w:val="___"/>
                    <w:format w:val="Первая прописная"/>
                  </w:textInput>
                </w:ffData>
              </w:fldChar>
            </w:r>
            <w:r w:rsidRPr="00A45A9E">
              <w:instrText xml:space="preserve"> FORMTEXT </w:instrText>
            </w:r>
            <w:r w:rsidRPr="00A45A9E">
              <w:fldChar w:fldCharType="separate"/>
            </w:r>
            <w:r w:rsidRPr="00A45A9E">
              <w:rPr>
                <w:noProof/>
              </w:rPr>
              <w:t>___</w:t>
            </w:r>
            <w:r w:rsidRPr="00A45A9E">
              <w:fldChar w:fldCharType="end"/>
            </w:r>
            <w:r w:rsidRPr="00A45A9E">
              <w:t>%)</w:t>
            </w:r>
            <w:r w:rsidRPr="00A45A9E">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420ED" w:rsidRPr="00A45A9E" w:rsidRDefault="008420ED" w:rsidP="008420ED">
            <w:pPr>
              <w:jc w:val="center"/>
              <w:rPr>
                <w:rFonts w:eastAsia="MS Mincho"/>
                <w:b/>
                <w:bCs/>
                <w:sz w:val="20"/>
                <w:szCs w:val="20"/>
              </w:rPr>
            </w:pPr>
            <w:r w:rsidRPr="00A45A9E">
              <w:rPr>
                <w:rFonts w:eastAsia="MS Mincho"/>
                <w:b/>
                <w:bCs/>
                <w:sz w:val="20"/>
                <w:szCs w:val="20"/>
              </w:rPr>
              <w:t>Место доставки</w:t>
            </w:r>
          </w:p>
        </w:tc>
      </w:tr>
      <w:tr w:rsidR="008420ED" w:rsidRPr="00A45A9E" w:rsidTr="008420ED">
        <w:trPr>
          <w:trHeight w:val="345"/>
        </w:trPr>
        <w:tc>
          <w:tcPr>
            <w:tcW w:w="15005" w:type="dxa"/>
            <w:gridSpan w:val="15"/>
            <w:tcBorders>
              <w:top w:val="single" w:sz="8" w:space="0" w:color="auto"/>
              <w:left w:val="single" w:sz="8" w:space="0" w:color="auto"/>
              <w:bottom w:val="nil"/>
              <w:right w:val="nil"/>
            </w:tcBorders>
          </w:tcPr>
          <w:p w:rsidR="008420ED" w:rsidRPr="00A45A9E" w:rsidRDefault="008420ED" w:rsidP="008420ED">
            <w:pPr>
              <w:jc w:val="center"/>
              <w:rPr>
                <w:rFonts w:eastAsia="MS Mincho"/>
                <w:i/>
                <w:iCs/>
                <w:sz w:val="20"/>
                <w:szCs w:val="20"/>
              </w:rPr>
            </w:pPr>
            <w:r w:rsidRPr="00A45A9E">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8420ED" w:rsidRPr="00A45A9E" w:rsidTr="008420ED">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420ED" w:rsidRPr="00A45A9E" w:rsidRDefault="008420ED" w:rsidP="008420ED">
            <w:pPr>
              <w:rPr>
                <w:rFonts w:eastAsia="MS Mincho"/>
                <w:sz w:val="20"/>
                <w:szCs w:val="20"/>
              </w:rPr>
            </w:pPr>
            <w:r w:rsidRPr="00A45A9E">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420ED" w:rsidRPr="00A45A9E" w:rsidRDefault="008420ED" w:rsidP="008420ED">
            <w:pPr>
              <w:rPr>
                <w:rFonts w:eastAsia="MS Mincho"/>
                <w:sz w:val="20"/>
                <w:szCs w:val="20"/>
              </w:rPr>
            </w:pPr>
            <w:r w:rsidRPr="00A45A9E">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420ED" w:rsidRPr="00A45A9E" w:rsidRDefault="008420ED" w:rsidP="008420ED">
            <w:pPr>
              <w:rPr>
                <w:rFonts w:eastAsia="MS Mincho"/>
                <w:sz w:val="20"/>
                <w:szCs w:val="20"/>
              </w:rPr>
            </w:pPr>
            <w:r w:rsidRPr="00A45A9E">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420ED" w:rsidRPr="00A45A9E" w:rsidRDefault="008420ED" w:rsidP="008420ED">
            <w:pPr>
              <w:rPr>
                <w:rFonts w:eastAsia="MS Mincho"/>
                <w:sz w:val="20"/>
                <w:szCs w:val="20"/>
              </w:rPr>
            </w:pPr>
            <w:r w:rsidRPr="00A45A9E">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420ED" w:rsidRPr="00A45A9E" w:rsidRDefault="008420ED" w:rsidP="008420ED">
            <w:pPr>
              <w:rPr>
                <w:rFonts w:eastAsia="MS Mincho"/>
                <w:sz w:val="20"/>
                <w:szCs w:val="20"/>
              </w:rPr>
            </w:pPr>
            <w:r w:rsidRPr="00A45A9E">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420ED" w:rsidRPr="00A45A9E" w:rsidRDefault="008420ED" w:rsidP="008420ED">
            <w:pPr>
              <w:rPr>
                <w:rFonts w:eastAsia="MS Mincho"/>
                <w:sz w:val="20"/>
                <w:szCs w:val="20"/>
              </w:rPr>
            </w:pPr>
            <w:r w:rsidRPr="00A45A9E">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420ED" w:rsidRPr="00A45A9E" w:rsidRDefault="008420ED" w:rsidP="008420ED">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420ED" w:rsidRPr="00A45A9E" w:rsidRDefault="008420ED" w:rsidP="008420ED">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420ED" w:rsidRPr="00A45A9E" w:rsidRDefault="008420ED" w:rsidP="008420ED">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420ED" w:rsidRPr="00A45A9E" w:rsidRDefault="008420ED" w:rsidP="008420ED">
            <w:pPr>
              <w:rPr>
                <w:rFonts w:eastAsia="MS Mincho"/>
                <w:sz w:val="20"/>
                <w:szCs w:val="20"/>
              </w:rPr>
            </w:pPr>
            <w:r w:rsidRPr="00A45A9E">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8420ED" w:rsidRPr="00A45A9E" w:rsidRDefault="008420ED" w:rsidP="008420ED">
            <w:pPr>
              <w:rPr>
                <w:rFonts w:eastAsia="MS Mincho"/>
                <w:sz w:val="20"/>
                <w:szCs w:val="20"/>
              </w:rPr>
            </w:pPr>
            <w:r w:rsidRPr="00A45A9E">
              <w:rPr>
                <w:rFonts w:eastAsia="MS Mincho"/>
                <w:sz w:val="20"/>
                <w:szCs w:val="20"/>
              </w:rPr>
              <w:t> </w:t>
            </w:r>
          </w:p>
        </w:tc>
      </w:tr>
      <w:tr w:rsidR="008420ED" w:rsidRPr="00A45A9E" w:rsidTr="008420ED">
        <w:trPr>
          <w:trHeight w:val="330"/>
        </w:trPr>
        <w:tc>
          <w:tcPr>
            <w:tcW w:w="553" w:type="dxa"/>
            <w:tcBorders>
              <w:top w:val="nil"/>
              <w:left w:val="single" w:sz="8" w:space="0" w:color="auto"/>
              <w:bottom w:val="single" w:sz="4" w:space="0" w:color="auto"/>
              <w:right w:val="single" w:sz="4" w:space="0" w:color="auto"/>
            </w:tcBorders>
            <w:vAlign w:val="bottom"/>
          </w:tcPr>
          <w:p w:rsidR="008420ED" w:rsidRPr="00A45A9E" w:rsidRDefault="008420ED" w:rsidP="008420ED">
            <w:pPr>
              <w:rPr>
                <w:rFonts w:eastAsia="MS Mincho"/>
                <w:sz w:val="20"/>
                <w:szCs w:val="20"/>
              </w:rPr>
            </w:pPr>
          </w:p>
        </w:tc>
        <w:tc>
          <w:tcPr>
            <w:tcW w:w="1127" w:type="dxa"/>
            <w:tcBorders>
              <w:top w:val="nil"/>
              <w:left w:val="nil"/>
              <w:bottom w:val="single" w:sz="4" w:space="0" w:color="auto"/>
              <w:right w:val="single" w:sz="4" w:space="0" w:color="auto"/>
            </w:tcBorders>
            <w:vAlign w:val="bottom"/>
          </w:tcPr>
          <w:p w:rsidR="008420ED" w:rsidRPr="00A45A9E" w:rsidRDefault="008420ED" w:rsidP="008420ED">
            <w:pPr>
              <w:rPr>
                <w:rFonts w:eastAsia="MS Mincho"/>
                <w:sz w:val="20"/>
                <w:szCs w:val="20"/>
              </w:rPr>
            </w:pPr>
          </w:p>
        </w:tc>
        <w:tc>
          <w:tcPr>
            <w:tcW w:w="1701" w:type="dxa"/>
            <w:gridSpan w:val="2"/>
            <w:tcBorders>
              <w:top w:val="nil"/>
              <w:left w:val="nil"/>
              <w:bottom w:val="single" w:sz="4" w:space="0" w:color="auto"/>
              <w:right w:val="single" w:sz="4" w:space="0" w:color="auto"/>
            </w:tcBorders>
            <w:vAlign w:val="bottom"/>
          </w:tcPr>
          <w:p w:rsidR="008420ED" w:rsidRPr="00A45A9E" w:rsidRDefault="008420ED" w:rsidP="008420ED">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420ED" w:rsidRPr="00A45A9E" w:rsidRDefault="008420ED" w:rsidP="008420ED">
            <w:pPr>
              <w:rPr>
                <w:rFonts w:eastAsia="MS Mincho"/>
                <w:sz w:val="20"/>
                <w:szCs w:val="20"/>
              </w:rPr>
            </w:pPr>
          </w:p>
        </w:tc>
        <w:tc>
          <w:tcPr>
            <w:tcW w:w="1276" w:type="dxa"/>
            <w:tcBorders>
              <w:top w:val="nil"/>
              <w:left w:val="nil"/>
              <w:bottom w:val="single" w:sz="4" w:space="0" w:color="auto"/>
              <w:right w:val="single" w:sz="4" w:space="0" w:color="auto"/>
            </w:tcBorders>
            <w:vAlign w:val="center"/>
          </w:tcPr>
          <w:p w:rsidR="008420ED" w:rsidRPr="00A45A9E" w:rsidRDefault="008420ED" w:rsidP="008420ED">
            <w:pPr>
              <w:jc w:val="center"/>
              <w:rPr>
                <w:rFonts w:eastAsia="MS Mincho"/>
                <w:sz w:val="20"/>
                <w:szCs w:val="20"/>
              </w:rPr>
            </w:pPr>
          </w:p>
        </w:tc>
        <w:tc>
          <w:tcPr>
            <w:tcW w:w="1418" w:type="dxa"/>
            <w:tcBorders>
              <w:top w:val="nil"/>
              <w:left w:val="nil"/>
              <w:bottom w:val="single" w:sz="4" w:space="0" w:color="auto"/>
              <w:right w:val="single" w:sz="4" w:space="0" w:color="auto"/>
            </w:tcBorders>
            <w:vAlign w:val="center"/>
          </w:tcPr>
          <w:p w:rsidR="008420ED" w:rsidRPr="00A45A9E" w:rsidRDefault="008420ED" w:rsidP="008420ED">
            <w:pPr>
              <w:jc w:val="center"/>
              <w:rPr>
                <w:rFonts w:eastAsia="MS Mincho"/>
                <w:sz w:val="20"/>
                <w:szCs w:val="20"/>
              </w:rPr>
            </w:pPr>
          </w:p>
        </w:tc>
        <w:tc>
          <w:tcPr>
            <w:tcW w:w="1134" w:type="dxa"/>
            <w:gridSpan w:val="2"/>
            <w:tcBorders>
              <w:top w:val="nil"/>
              <w:left w:val="nil"/>
              <w:bottom w:val="single" w:sz="4" w:space="0" w:color="auto"/>
              <w:right w:val="single" w:sz="4" w:space="0" w:color="auto"/>
            </w:tcBorders>
            <w:vAlign w:val="center"/>
          </w:tcPr>
          <w:p w:rsidR="008420ED" w:rsidRPr="00A45A9E" w:rsidRDefault="008420ED" w:rsidP="008420ED">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420ED" w:rsidRPr="00A45A9E" w:rsidRDefault="008420ED" w:rsidP="008420ED">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420ED" w:rsidRPr="00A45A9E" w:rsidRDefault="008420ED" w:rsidP="008420ED">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420ED" w:rsidRPr="00A45A9E" w:rsidRDefault="008420ED" w:rsidP="008420ED">
            <w:pPr>
              <w:rPr>
                <w:rFonts w:eastAsia="MS Mincho"/>
                <w:sz w:val="20"/>
                <w:szCs w:val="20"/>
              </w:rPr>
            </w:pPr>
            <w:r w:rsidRPr="00A45A9E">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420ED" w:rsidRPr="00A45A9E" w:rsidRDefault="008420ED" w:rsidP="008420ED">
            <w:pPr>
              <w:rPr>
                <w:rFonts w:eastAsia="MS Mincho"/>
                <w:sz w:val="20"/>
                <w:szCs w:val="20"/>
              </w:rPr>
            </w:pPr>
            <w:r w:rsidRPr="00A45A9E">
              <w:rPr>
                <w:rFonts w:eastAsia="MS Mincho"/>
                <w:sz w:val="20"/>
                <w:szCs w:val="20"/>
              </w:rPr>
              <w:t> </w:t>
            </w:r>
          </w:p>
        </w:tc>
      </w:tr>
      <w:tr w:rsidR="008420ED" w:rsidRPr="00A45A9E" w:rsidTr="008420ED">
        <w:trPr>
          <w:trHeight w:val="330"/>
        </w:trPr>
        <w:tc>
          <w:tcPr>
            <w:tcW w:w="553" w:type="dxa"/>
            <w:tcBorders>
              <w:top w:val="nil"/>
              <w:left w:val="single" w:sz="8" w:space="0" w:color="auto"/>
              <w:bottom w:val="single" w:sz="4" w:space="0" w:color="auto"/>
              <w:right w:val="single" w:sz="4" w:space="0" w:color="auto"/>
            </w:tcBorders>
            <w:vAlign w:val="bottom"/>
          </w:tcPr>
          <w:p w:rsidR="008420ED" w:rsidRPr="00A45A9E" w:rsidRDefault="008420ED" w:rsidP="008420ED">
            <w:pPr>
              <w:rPr>
                <w:rFonts w:eastAsia="MS Mincho"/>
                <w:sz w:val="20"/>
                <w:szCs w:val="20"/>
              </w:rPr>
            </w:pPr>
          </w:p>
        </w:tc>
        <w:tc>
          <w:tcPr>
            <w:tcW w:w="1127" w:type="dxa"/>
            <w:tcBorders>
              <w:top w:val="nil"/>
              <w:left w:val="nil"/>
              <w:bottom w:val="single" w:sz="4" w:space="0" w:color="auto"/>
              <w:right w:val="single" w:sz="4" w:space="0" w:color="auto"/>
            </w:tcBorders>
            <w:vAlign w:val="bottom"/>
          </w:tcPr>
          <w:p w:rsidR="008420ED" w:rsidRPr="00A45A9E" w:rsidRDefault="008420ED" w:rsidP="008420ED">
            <w:pPr>
              <w:rPr>
                <w:rFonts w:eastAsia="MS Mincho"/>
                <w:sz w:val="20"/>
                <w:szCs w:val="20"/>
              </w:rPr>
            </w:pPr>
          </w:p>
        </w:tc>
        <w:tc>
          <w:tcPr>
            <w:tcW w:w="1701" w:type="dxa"/>
            <w:gridSpan w:val="2"/>
            <w:tcBorders>
              <w:top w:val="nil"/>
              <w:left w:val="nil"/>
              <w:bottom w:val="single" w:sz="4" w:space="0" w:color="auto"/>
              <w:right w:val="single" w:sz="4" w:space="0" w:color="auto"/>
            </w:tcBorders>
            <w:vAlign w:val="bottom"/>
          </w:tcPr>
          <w:p w:rsidR="008420ED" w:rsidRPr="00A45A9E" w:rsidRDefault="008420ED" w:rsidP="008420ED">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420ED" w:rsidRPr="00A45A9E" w:rsidRDefault="008420ED" w:rsidP="008420ED">
            <w:pPr>
              <w:rPr>
                <w:rFonts w:eastAsia="MS Mincho"/>
                <w:sz w:val="20"/>
                <w:szCs w:val="20"/>
              </w:rPr>
            </w:pPr>
          </w:p>
        </w:tc>
        <w:tc>
          <w:tcPr>
            <w:tcW w:w="1276" w:type="dxa"/>
            <w:tcBorders>
              <w:top w:val="nil"/>
              <w:left w:val="nil"/>
              <w:bottom w:val="single" w:sz="4" w:space="0" w:color="auto"/>
              <w:right w:val="single" w:sz="4" w:space="0" w:color="auto"/>
            </w:tcBorders>
            <w:vAlign w:val="center"/>
          </w:tcPr>
          <w:p w:rsidR="008420ED" w:rsidRPr="00A45A9E" w:rsidRDefault="008420ED" w:rsidP="008420ED">
            <w:pPr>
              <w:jc w:val="center"/>
              <w:rPr>
                <w:rFonts w:eastAsia="MS Mincho"/>
                <w:sz w:val="20"/>
                <w:szCs w:val="20"/>
              </w:rPr>
            </w:pPr>
          </w:p>
        </w:tc>
        <w:tc>
          <w:tcPr>
            <w:tcW w:w="1418" w:type="dxa"/>
            <w:tcBorders>
              <w:top w:val="nil"/>
              <w:left w:val="nil"/>
              <w:bottom w:val="single" w:sz="4" w:space="0" w:color="auto"/>
              <w:right w:val="single" w:sz="4" w:space="0" w:color="auto"/>
            </w:tcBorders>
            <w:vAlign w:val="center"/>
          </w:tcPr>
          <w:p w:rsidR="008420ED" w:rsidRPr="00A45A9E" w:rsidRDefault="008420ED" w:rsidP="008420ED">
            <w:pPr>
              <w:rPr>
                <w:rFonts w:eastAsia="MS Mincho"/>
                <w:sz w:val="20"/>
                <w:szCs w:val="20"/>
              </w:rPr>
            </w:pPr>
          </w:p>
        </w:tc>
        <w:tc>
          <w:tcPr>
            <w:tcW w:w="1134" w:type="dxa"/>
            <w:gridSpan w:val="2"/>
            <w:tcBorders>
              <w:top w:val="nil"/>
              <w:left w:val="nil"/>
              <w:bottom w:val="single" w:sz="4" w:space="0" w:color="auto"/>
              <w:right w:val="single" w:sz="4" w:space="0" w:color="auto"/>
            </w:tcBorders>
            <w:vAlign w:val="center"/>
          </w:tcPr>
          <w:p w:rsidR="008420ED" w:rsidRPr="00A45A9E" w:rsidRDefault="008420ED" w:rsidP="008420ED">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420ED" w:rsidRPr="00A45A9E" w:rsidRDefault="008420ED" w:rsidP="008420ED">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420ED" w:rsidRPr="00A45A9E" w:rsidRDefault="008420ED" w:rsidP="008420ED">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420ED" w:rsidRPr="00A45A9E" w:rsidRDefault="008420ED" w:rsidP="008420ED">
            <w:pPr>
              <w:rPr>
                <w:rFonts w:eastAsia="MS Mincho"/>
                <w:sz w:val="20"/>
                <w:szCs w:val="20"/>
              </w:rPr>
            </w:pPr>
            <w:r w:rsidRPr="00A45A9E">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420ED" w:rsidRPr="00A45A9E" w:rsidRDefault="008420ED" w:rsidP="008420ED">
            <w:pPr>
              <w:rPr>
                <w:rFonts w:eastAsia="MS Mincho"/>
                <w:sz w:val="20"/>
                <w:szCs w:val="20"/>
              </w:rPr>
            </w:pPr>
            <w:r w:rsidRPr="00A45A9E">
              <w:rPr>
                <w:rFonts w:eastAsia="MS Mincho"/>
                <w:sz w:val="20"/>
                <w:szCs w:val="20"/>
              </w:rPr>
              <w:t> </w:t>
            </w:r>
          </w:p>
        </w:tc>
      </w:tr>
      <w:tr w:rsidR="008420ED" w:rsidRPr="00A45A9E" w:rsidTr="008420ED">
        <w:trPr>
          <w:trHeight w:val="330"/>
        </w:trPr>
        <w:tc>
          <w:tcPr>
            <w:tcW w:w="553" w:type="dxa"/>
            <w:tcBorders>
              <w:top w:val="nil"/>
              <w:left w:val="single" w:sz="8" w:space="0" w:color="auto"/>
              <w:bottom w:val="single" w:sz="4" w:space="0" w:color="auto"/>
              <w:right w:val="single" w:sz="4" w:space="0" w:color="auto"/>
            </w:tcBorders>
            <w:vAlign w:val="bottom"/>
          </w:tcPr>
          <w:p w:rsidR="008420ED" w:rsidRPr="00A45A9E" w:rsidRDefault="008420ED" w:rsidP="008420ED">
            <w:pPr>
              <w:rPr>
                <w:rFonts w:eastAsia="MS Mincho"/>
                <w:sz w:val="20"/>
                <w:szCs w:val="20"/>
              </w:rPr>
            </w:pPr>
          </w:p>
        </w:tc>
        <w:tc>
          <w:tcPr>
            <w:tcW w:w="1127" w:type="dxa"/>
            <w:tcBorders>
              <w:top w:val="nil"/>
              <w:left w:val="nil"/>
              <w:bottom w:val="single" w:sz="4" w:space="0" w:color="auto"/>
              <w:right w:val="single" w:sz="4" w:space="0" w:color="auto"/>
            </w:tcBorders>
            <w:vAlign w:val="bottom"/>
          </w:tcPr>
          <w:p w:rsidR="008420ED" w:rsidRPr="00A45A9E" w:rsidRDefault="008420ED" w:rsidP="008420ED">
            <w:pPr>
              <w:rPr>
                <w:rFonts w:eastAsia="MS Mincho"/>
                <w:sz w:val="20"/>
                <w:szCs w:val="20"/>
              </w:rPr>
            </w:pPr>
          </w:p>
        </w:tc>
        <w:tc>
          <w:tcPr>
            <w:tcW w:w="1701" w:type="dxa"/>
            <w:gridSpan w:val="2"/>
            <w:tcBorders>
              <w:top w:val="nil"/>
              <w:left w:val="nil"/>
              <w:bottom w:val="single" w:sz="4" w:space="0" w:color="auto"/>
              <w:right w:val="single" w:sz="4" w:space="0" w:color="auto"/>
            </w:tcBorders>
            <w:vAlign w:val="bottom"/>
          </w:tcPr>
          <w:p w:rsidR="008420ED" w:rsidRPr="00A45A9E" w:rsidRDefault="008420ED" w:rsidP="008420ED">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420ED" w:rsidRPr="00A45A9E" w:rsidRDefault="008420ED" w:rsidP="008420ED">
            <w:pPr>
              <w:rPr>
                <w:rFonts w:eastAsia="MS Mincho"/>
                <w:sz w:val="20"/>
                <w:szCs w:val="20"/>
              </w:rPr>
            </w:pPr>
          </w:p>
        </w:tc>
        <w:tc>
          <w:tcPr>
            <w:tcW w:w="1276" w:type="dxa"/>
            <w:tcBorders>
              <w:top w:val="nil"/>
              <w:left w:val="nil"/>
              <w:bottom w:val="single" w:sz="4" w:space="0" w:color="auto"/>
              <w:right w:val="single" w:sz="4" w:space="0" w:color="auto"/>
            </w:tcBorders>
            <w:vAlign w:val="center"/>
          </w:tcPr>
          <w:p w:rsidR="008420ED" w:rsidRPr="00A45A9E" w:rsidRDefault="008420ED" w:rsidP="008420ED">
            <w:pPr>
              <w:jc w:val="center"/>
              <w:rPr>
                <w:rFonts w:eastAsia="MS Mincho"/>
                <w:sz w:val="20"/>
                <w:szCs w:val="20"/>
              </w:rPr>
            </w:pPr>
          </w:p>
        </w:tc>
        <w:tc>
          <w:tcPr>
            <w:tcW w:w="1418" w:type="dxa"/>
            <w:tcBorders>
              <w:top w:val="nil"/>
              <w:left w:val="nil"/>
              <w:bottom w:val="single" w:sz="4" w:space="0" w:color="auto"/>
              <w:right w:val="single" w:sz="4" w:space="0" w:color="auto"/>
            </w:tcBorders>
            <w:vAlign w:val="center"/>
          </w:tcPr>
          <w:p w:rsidR="008420ED" w:rsidRPr="00A45A9E" w:rsidRDefault="008420ED" w:rsidP="008420ED">
            <w:pPr>
              <w:rPr>
                <w:rFonts w:eastAsia="MS Mincho"/>
                <w:sz w:val="20"/>
                <w:szCs w:val="20"/>
              </w:rPr>
            </w:pPr>
          </w:p>
        </w:tc>
        <w:tc>
          <w:tcPr>
            <w:tcW w:w="1134" w:type="dxa"/>
            <w:gridSpan w:val="2"/>
            <w:tcBorders>
              <w:top w:val="nil"/>
              <w:left w:val="nil"/>
              <w:bottom w:val="single" w:sz="4" w:space="0" w:color="auto"/>
              <w:right w:val="single" w:sz="4" w:space="0" w:color="auto"/>
            </w:tcBorders>
            <w:vAlign w:val="center"/>
          </w:tcPr>
          <w:p w:rsidR="008420ED" w:rsidRPr="00A45A9E" w:rsidRDefault="008420ED" w:rsidP="008420ED">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420ED" w:rsidRPr="00A45A9E" w:rsidRDefault="008420ED" w:rsidP="008420ED">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420ED" w:rsidRPr="00A45A9E" w:rsidRDefault="008420ED" w:rsidP="008420ED">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420ED" w:rsidRPr="00A45A9E" w:rsidRDefault="008420ED" w:rsidP="008420ED">
            <w:pPr>
              <w:rPr>
                <w:rFonts w:eastAsia="MS Mincho"/>
                <w:sz w:val="20"/>
                <w:szCs w:val="20"/>
              </w:rPr>
            </w:pPr>
            <w:r w:rsidRPr="00A45A9E">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420ED" w:rsidRPr="00A45A9E" w:rsidRDefault="008420ED" w:rsidP="008420ED">
            <w:pPr>
              <w:rPr>
                <w:rFonts w:eastAsia="MS Mincho"/>
                <w:sz w:val="20"/>
                <w:szCs w:val="20"/>
              </w:rPr>
            </w:pPr>
            <w:r w:rsidRPr="00A45A9E">
              <w:rPr>
                <w:rFonts w:eastAsia="MS Mincho"/>
                <w:sz w:val="20"/>
                <w:szCs w:val="20"/>
              </w:rPr>
              <w:t> </w:t>
            </w:r>
          </w:p>
        </w:tc>
      </w:tr>
      <w:tr w:rsidR="008420ED" w:rsidRPr="00A45A9E" w:rsidTr="008420ED">
        <w:trPr>
          <w:trHeight w:val="376"/>
        </w:trPr>
        <w:tc>
          <w:tcPr>
            <w:tcW w:w="553" w:type="dxa"/>
            <w:tcBorders>
              <w:top w:val="nil"/>
              <w:left w:val="nil"/>
              <w:bottom w:val="nil"/>
              <w:right w:val="nil"/>
            </w:tcBorders>
            <w:vAlign w:val="bottom"/>
          </w:tcPr>
          <w:p w:rsidR="008420ED" w:rsidRPr="00A45A9E" w:rsidRDefault="008420ED" w:rsidP="008420ED">
            <w:pPr>
              <w:rPr>
                <w:rFonts w:eastAsia="MS Mincho"/>
                <w:sz w:val="20"/>
                <w:szCs w:val="20"/>
              </w:rPr>
            </w:pPr>
          </w:p>
        </w:tc>
        <w:tc>
          <w:tcPr>
            <w:tcW w:w="1127" w:type="dxa"/>
            <w:tcBorders>
              <w:top w:val="nil"/>
              <w:left w:val="nil"/>
              <w:bottom w:val="nil"/>
              <w:right w:val="nil"/>
            </w:tcBorders>
            <w:vAlign w:val="bottom"/>
          </w:tcPr>
          <w:p w:rsidR="008420ED" w:rsidRPr="00A45A9E" w:rsidRDefault="008420ED" w:rsidP="008420ED">
            <w:pPr>
              <w:rPr>
                <w:rFonts w:eastAsia="MS Mincho"/>
                <w:sz w:val="20"/>
                <w:szCs w:val="20"/>
              </w:rPr>
            </w:pPr>
          </w:p>
        </w:tc>
        <w:tc>
          <w:tcPr>
            <w:tcW w:w="1701" w:type="dxa"/>
            <w:gridSpan w:val="2"/>
            <w:tcBorders>
              <w:top w:val="nil"/>
              <w:left w:val="nil"/>
              <w:bottom w:val="nil"/>
              <w:right w:val="nil"/>
            </w:tcBorders>
            <w:vAlign w:val="bottom"/>
          </w:tcPr>
          <w:p w:rsidR="008420ED" w:rsidRPr="00A45A9E" w:rsidRDefault="008420ED" w:rsidP="008420ED">
            <w:pPr>
              <w:rPr>
                <w:rFonts w:eastAsia="MS Mincho"/>
                <w:sz w:val="20"/>
                <w:szCs w:val="20"/>
              </w:rPr>
            </w:pPr>
          </w:p>
        </w:tc>
        <w:tc>
          <w:tcPr>
            <w:tcW w:w="1559" w:type="dxa"/>
            <w:tcBorders>
              <w:top w:val="nil"/>
              <w:left w:val="nil"/>
              <w:bottom w:val="nil"/>
              <w:right w:val="nil"/>
            </w:tcBorders>
            <w:vAlign w:val="bottom"/>
          </w:tcPr>
          <w:p w:rsidR="008420ED" w:rsidRPr="00A45A9E" w:rsidRDefault="008420ED" w:rsidP="008420ED">
            <w:pPr>
              <w:rPr>
                <w:rFonts w:eastAsia="MS Mincho"/>
                <w:sz w:val="20"/>
                <w:szCs w:val="20"/>
              </w:rPr>
            </w:pPr>
          </w:p>
        </w:tc>
        <w:tc>
          <w:tcPr>
            <w:tcW w:w="1276" w:type="dxa"/>
            <w:tcBorders>
              <w:top w:val="nil"/>
              <w:left w:val="nil"/>
              <w:bottom w:val="nil"/>
              <w:right w:val="nil"/>
            </w:tcBorders>
            <w:vAlign w:val="center"/>
          </w:tcPr>
          <w:p w:rsidR="008420ED" w:rsidRPr="00A45A9E" w:rsidRDefault="008420ED" w:rsidP="008420ED">
            <w:pPr>
              <w:rPr>
                <w:rFonts w:eastAsia="MS Mincho"/>
                <w:sz w:val="20"/>
                <w:szCs w:val="20"/>
              </w:rPr>
            </w:pPr>
          </w:p>
        </w:tc>
        <w:tc>
          <w:tcPr>
            <w:tcW w:w="1418" w:type="dxa"/>
            <w:tcBorders>
              <w:top w:val="nil"/>
              <w:left w:val="nil"/>
              <w:bottom w:val="nil"/>
              <w:right w:val="nil"/>
            </w:tcBorders>
            <w:vAlign w:val="center"/>
          </w:tcPr>
          <w:p w:rsidR="008420ED" w:rsidRPr="00A45A9E" w:rsidRDefault="008420ED" w:rsidP="008420ED">
            <w:pPr>
              <w:rPr>
                <w:rFonts w:eastAsia="MS Mincho"/>
                <w:sz w:val="20"/>
                <w:szCs w:val="20"/>
              </w:rPr>
            </w:pPr>
          </w:p>
        </w:tc>
        <w:tc>
          <w:tcPr>
            <w:tcW w:w="1134" w:type="dxa"/>
            <w:gridSpan w:val="2"/>
            <w:tcBorders>
              <w:top w:val="nil"/>
              <w:left w:val="nil"/>
              <w:bottom w:val="nil"/>
              <w:right w:val="nil"/>
            </w:tcBorders>
            <w:vAlign w:val="center"/>
          </w:tcPr>
          <w:p w:rsidR="008420ED" w:rsidRPr="00A45A9E" w:rsidRDefault="008420ED" w:rsidP="008420ED">
            <w:pPr>
              <w:rPr>
                <w:rFonts w:eastAsia="MS Mincho"/>
                <w:sz w:val="20"/>
                <w:szCs w:val="20"/>
              </w:rPr>
            </w:pPr>
          </w:p>
        </w:tc>
        <w:tc>
          <w:tcPr>
            <w:tcW w:w="425" w:type="dxa"/>
            <w:gridSpan w:val="2"/>
            <w:tcBorders>
              <w:top w:val="single" w:sz="4" w:space="0" w:color="auto"/>
              <w:left w:val="nil"/>
              <w:bottom w:val="nil"/>
              <w:right w:val="nil"/>
            </w:tcBorders>
            <w:vAlign w:val="bottom"/>
          </w:tcPr>
          <w:p w:rsidR="008420ED" w:rsidRPr="00A45A9E" w:rsidRDefault="008420ED" w:rsidP="008420ED">
            <w:pPr>
              <w:rPr>
                <w:rFonts w:eastAsia="MS Mincho"/>
                <w:sz w:val="20"/>
                <w:szCs w:val="20"/>
              </w:rPr>
            </w:pPr>
          </w:p>
        </w:tc>
        <w:tc>
          <w:tcPr>
            <w:tcW w:w="2835" w:type="dxa"/>
            <w:gridSpan w:val="2"/>
            <w:tcBorders>
              <w:top w:val="nil"/>
              <w:left w:val="nil"/>
              <w:bottom w:val="nil"/>
              <w:right w:val="nil"/>
            </w:tcBorders>
          </w:tcPr>
          <w:p w:rsidR="008420ED" w:rsidRPr="00A45A9E" w:rsidRDefault="008420ED" w:rsidP="008420ED">
            <w:pPr>
              <w:jc w:val="right"/>
              <w:rPr>
                <w:rFonts w:eastAsia="MS Mincho"/>
                <w:b/>
                <w:bCs/>
                <w:sz w:val="20"/>
                <w:szCs w:val="20"/>
              </w:rPr>
            </w:pPr>
            <w:r w:rsidRPr="00A45A9E">
              <w:rPr>
                <w:rFonts w:eastAsia="MS Mincho"/>
                <w:b/>
                <w:bCs/>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420ED" w:rsidRPr="00A45A9E" w:rsidRDefault="008420ED" w:rsidP="008420ED">
            <w:pPr>
              <w:jc w:val="center"/>
              <w:rPr>
                <w:rFonts w:eastAsia="MS Mincho"/>
                <w:b/>
                <w:bCs/>
                <w:sz w:val="20"/>
                <w:szCs w:val="20"/>
              </w:rPr>
            </w:pPr>
          </w:p>
          <w:p w:rsidR="008420ED" w:rsidRPr="00A45A9E" w:rsidRDefault="008420ED" w:rsidP="008420ED">
            <w:pPr>
              <w:jc w:val="center"/>
              <w:rPr>
                <w:rFonts w:eastAsia="MS Mincho"/>
                <w:b/>
                <w:bCs/>
                <w:sz w:val="20"/>
                <w:szCs w:val="20"/>
              </w:rPr>
            </w:pPr>
            <w:r w:rsidRPr="00A45A9E">
              <w:rPr>
                <w:rFonts w:eastAsia="MS Mincho"/>
                <w:b/>
                <w:bCs/>
                <w:sz w:val="20"/>
                <w:szCs w:val="20"/>
              </w:rPr>
              <w:t> </w:t>
            </w:r>
          </w:p>
        </w:tc>
      </w:tr>
      <w:tr w:rsidR="008420ED" w:rsidRPr="00A45A9E" w:rsidTr="008420ED">
        <w:trPr>
          <w:trHeight w:val="599"/>
        </w:trPr>
        <w:tc>
          <w:tcPr>
            <w:tcW w:w="553" w:type="dxa"/>
            <w:tcBorders>
              <w:top w:val="nil"/>
              <w:left w:val="nil"/>
              <w:bottom w:val="nil"/>
              <w:right w:val="nil"/>
            </w:tcBorders>
            <w:vAlign w:val="bottom"/>
          </w:tcPr>
          <w:p w:rsidR="008420ED" w:rsidRPr="00A45A9E" w:rsidRDefault="008420ED" w:rsidP="008420ED">
            <w:pPr>
              <w:rPr>
                <w:rFonts w:eastAsia="MS Mincho"/>
                <w:sz w:val="20"/>
                <w:szCs w:val="20"/>
              </w:rPr>
            </w:pPr>
          </w:p>
        </w:tc>
        <w:tc>
          <w:tcPr>
            <w:tcW w:w="1127" w:type="dxa"/>
            <w:tcBorders>
              <w:top w:val="nil"/>
              <w:left w:val="nil"/>
              <w:bottom w:val="nil"/>
              <w:right w:val="nil"/>
            </w:tcBorders>
            <w:vAlign w:val="bottom"/>
          </w:tcPr>
          <w:p w:rsidR="008420ED" w:rsidRPr="00A45A9E" w:rsidRDefault="008420ED" w:rsidP="008420ED">
            <w:pPr>
              <w:rPr>
                <w:rFonts w:eastAsia="MS Mincho"/>
                <w:sz w:val="20"/>
                <w:szCs w:val="20"/>
              </w:rPr>
            </w:pPr>
          </w:p>
        </w:tc>
        <w:tc>
          <w:tcPr>
            <w:tcW w:w="1701" w:type="dxa"/>
            <w:gridSpan w:val="2"/>
            <w:tcBorders>
              <w:top w:val="nil"/>
              <w:left w:val="nil"/>
              <w:bottom w:val="nil"/>
              <w:right w:val="nil"/>
            </w:tcBorders>
            <w:vAlign w:val="bottom"/>
          </w:tcPr>
          <w:p w:rsidR="008420ED" w:rsidRPr="00A45A9E" w:rsidRDefault="008420ED" w:rsidP="008420ED">
            <w:pPr>
              <w:rPr>
                <w:rFonts w:eastAsia="MS Mincho"/>
                <w:sz w:val="20"/>
                <w:szCs w:val="20"/>
              </w:rPr>
            </w:pPr>
          </w:p>
        </w:tc>
        <w:tc>
          <w:tcPr>
            <w:tcW w:w="1559" w:type="dxa"/>
            <w:tcBorders>
              <w:top w:val="nil"/>
              <w:left w:val="nil"/>
              <w:bottom w:val="nil"/>
              <w:right w:val="nil"/>
            </w:tcBorders>
            <w:vAlign w:val="bottom"/>
          </w:tcPr>
          <w:p w:rsidR="008420ED" w:rsidRPr="00A45A9E" w:rsidRDefault="008420ED" w:rsidP="008420ED">
            <w:pPr>
              <w:rPr>
                <w:rFonts w:eastAsia="MS Mincho"/>
                <w:sz w:val="20"/>
                <w:szCs w:val="20"/>
              </w:rPr>
            </w:pPr>
          </w:p>
        </w:tc>
        <w:tc>
          <w:tcPr>
            <w:tcW w:w="1276" w:type="dxa"/>
            <w:tcBorders>
              <w:top w:val="nil"/>
              <w:left w:val="nil"/>
              <w:bottom w:val="nil"/>
              <w:right w:val="nil"/>
            </w:tcBorders>
            <w:vAlign w:val="bottom"/>
          </w:tcPr>
          <w:p w:rsidR="008420ED" w:rsidRPr="00A45A9E" w:rsidRDefault="008420ED" w:rsidP="008420ED">
            <w:pPr>
              <w:rPr>
                <w:rFonts w:eastAsia="MS Mincho"/>
                <w:sz w:val="20"/>
                <w:szCs w:val="20"/>
              </w:rPr>
            </w:pPr>
          </w:p>
        </w:tc>
        <w:tc>
          <w:tcPr>
            <w:tcW w:w="2032" w:type="dxa"/>
            <w:gridSpan w:val="2"/>
            <w:tcBorders>
              <w:top w:val="nil"/>
              <w:left w:val="nil"/>
              <w:bottom w:val="nil"/>
              <w:right w:val="nil"/>
            </w:tcBorders>
          </w:tcPr>
          <w:p w:rsidR="008420ED" w:rsidRPr="00A45A9E" w:rsidRDefault="008420ED" w:rsidP="008420ED">
            <w:pPr>
              <w:jc w:val="right"/>
              <w:rPr>
                <w:rFonts w:eastAsia="MS Mincho"/>
                <w:b/>
                <w:bCs/>
                <w:sz w:val="20"/>
                <w:szCs w:val="20"/>
              </w:rPr>
            </w:pPr>
          </w:p>
        </w:tc>
        <w:tc>
          <w:tcPr>
            <w:tcW w:w="3780" w:type="dxa"/>
            <w:gridSpan w:val="5"/>
            <w:tcBorders>
              <w:top w:val="nil"/>
              <w:left w:val="nil"/>
              <w:bottom w:val="nil"/>
              <w:right w:val="nil"/>
            </w:tcBorders>
          </w:tcPr>
          <w:p w:rsidR="008420ED" w:rsidRPr="00A45A9E" w:rsidRDefault="008420ED" w:rsidP="008420ED">
            <w:pPr>
              <w:jc w:val="right"/>
              <w:rPr>
                <w:rFonts w:eastAsia="MS Mincho"/>
                <w:b/>
                <w:bCs/>
                <w:sz w:val="20"/>
                <w:szCs w:val="20"/>
              </w:rPr>
            </w:pPr>
            <w:r w:rsidRPr="00A45A9E">
              <w:rPr>
                <w:rFonts w:eastAsia="MS Mincho"/>
                <w:b/>
                <w:bCs/>
                <w:sz w:val="20"/>
                <w:szCs w:val="20"/>
              </w:rPr>
              <w:t>НДС (по ставке</w:t>
            </w:r>
            <w:r w:rsidRPr="00A45A9E">
              <w:fldChar w:fldCharType="begin">
                <w:ffData>
                  <w:name w:val="ТекстовоеПоле54"/>
                  <w:enabled/>
                  <w:calcOnExit w:val="0"/>
                  <w:textInput>
                    <w:default w:val="___"/>
                    <w:format w:val="Первая прописная"/>
                  </w:textInput>
                </w:ffData>
              </w:fldChar>
            </w:r>
            <w:r w:rsidRPr="00A45A9E">
              <w:instrText xml:space="preserve"> FORMTEXT </w:instrText>
            </w:r>
            <w:r w:rsidRPr="00A45A9E">
              <w:fldChar w:fldCharType="separate"/>
            </w:r>
            <w:r w:rsidRPr="00A45A9E">
              <w:rPr>
                <w:noProof/>
              </w:rPr>
              <w:t>___</w:t>
            </w:r>
            <w:r w:rsidRPr="00A45A9E">
              <w:fldChar w:fldCharType="end"/>
            </w:r>
            <w:r w:rsidRPr="00A45A9E">
              <w:t>%)</w:t>
            </w:r>
            <w:r w:rsidRPr="00A45A9E">
              <w:rPr>
                <w:rFonts w:eastAsia="MS Mincho"/>
                <w:b/>
                <w:bCs/>
                <w:sz w:val="20"/>
                <w:szCs w:val="20"/>
              </w:rPr>
              <w:t>:</w:t>
            </w:r>
          </w:p>
        </w:tc>
        <w:tc>
          <w:tcPr>
            <w:tcW w:w="2977" w:type="dxa"/>
            <w:gridSpan w:val="2"/>
            <w:tcBorders>
              <w:top w:val="nil"/>
              <w:left w:val="single" w:sz="4" w:space="0" w:color="auto"/>
              <w:bottom w:val="nil"/>
              <w:right w:val="single" w:sz="8" w:space="0" w:color="auto"/>
            </w:tcBorders>
            <w:vAlign w:val="bottom"/>
          </w:tcPr>
          <w:p w:rsidR="008420ED" w:rsidRPr="00A45A9E" w:rsidRDefault="008420ED" w:rsidP="008420ED">
            <w:pPr>
              <w:jc w:val="center"/>
              <w:rPr>
                <w:rFonts w:eastAsia="MS Mincho"/>
                <w:b/>
                <w:bCs/>
                <w:sz w:val="20"/>
                <w:szCs w:val="20"/>
              </w:rPr>
            </w:pPr>
            <w:r w:rsidRPr="00A45A9E">
              <w:rPr>
                <w:rFonts w:eastAsia="MS Mincho"/>
                <w:b/>
                <w:bCs/>
                <w:sz w:val="20"/>
                <w:szCs w:val="20"/>
              </w:rPr>
              <w:t> </w:t>
            </w:r>
          </w:p>
          <w:p w:rsidR="008420ED" w:rsidRPr="00A45A9E" w:rsidRDefault="008420ED" w:rsidP="008420ED">
            <w:pPr>
              <w:jc w:val="center"/>
              <w:rPr>
                <w:rFonts w:eastAsia="MS Mincho"/>
                <w:b/>
                <w:bCs/>
                <w:sz w:val="20"/>
                <w:szCs w:val="20"/>
              </w:rPr>
            </w:pPr>
            <w:r w:rsidRPr="00A45A9E">
              <w:rPr>
                <w:rFonts w:eastAsia="MS Mincho"/>
                <w:b/>
                <w:bCs/>
                <w:sz w:val="20"/>
                <w:szCs w:val="20"/>
              </w:rPr>
              <w:t> </w:t>
            </w:r>
          </w:p>
        </w:tc>
      </w:tr>
      <w:tr w:rsidR="008420ED" w:rsidRPr="00A45A9E" w:rsidTr="008420ED">
        <w:trPr>
          <w:trHeight w:val="151"/>
        </w:trPr>
        <w:tc>
          <w:tcPr>
            <w:tcW w:w="553" w:type="dxa"/>
            <w:tcBorders>
              <w:top w:val="nil"/>
              <w:left w:val="nil"/>
              <w:bottom w:val="nil"/>
              <w:right w:val="nil"/>
            </w:tcBorders>
            <w:vAlign w:val="bottom"/>
          </w:tcPr>
          <w:p w:rsidR="008420ED" w:rsidRPr="00A45A9E" w:rsidRDefault="008420ED" w:rsidP="008420ED">
            <w:pPr>
              <w:rPr>
                <w:rFonts w:eastAsia="MS Mincho"/>
                <w:sz w:val="20"/>
                <w:szCs w:val="20"/>
              </w:rPr>
            </w:pPr>
          </w:p>
        </w:tc>
        <w:tc>
          <w:tcPr>
            <w:tcW w:w="1127" w:type="dxa"/>
            <w:tcBorders>
              <w:top w:val="nil"/>
              <w:left w:val="nil"/>
              <w:bottom w:val="nil"/>
              <w:right w:val="nil"/>
            </w:tcBorders>
            <w:vAlign w:val="bottom"/>
          </w:tcPr>
          <w:p w:rsidR="008420ED" w:rsidRPr="00A45A9E" w:rsidRDefault="008420ED" w:rsidP="008420ED">
            <w:pPr>
              <w:rPr>
                <w:rFonts w:eastAsia="MS Mincho"/>
                <w:sz w:val="20"/>
                <w:szCs w:val="20"/>
              </w:rPr>
            </w:pPr>
          </w:p>
        </w:tc>
        <w:tc>
          <w:tcPr>
            <w:tcW w:w="1701" w:type="dxa"/>
            <w:gridSpan w:val="2"/>
            <w:tcBorders>
              <w:top w:val="nil"/>
              <w:left w:val="nil"/>
              <w:bottom w:val="nil"/>
              <w:right w:val="nil"/>
            </w:tcBorders>
            <w:vAlign w:val="bottom"/>
          </w:tcPr>
          <w:p w:rsidR="008420ED" w:rsidRPr="00A45A9E" w:rsidRDefault="008420ED" w:rsidP="008420ED">
            <w:pPr>
              <w:rPr>
                <w:rFonts w:eastAsia="MS Mincho"/>
                <w:sz w:val="20"/>
                <w:szCs w:val="20"/>
              </w:rPr>
            </w:pPr>
          </w:p>
        </w:tc>
        <w:tc>
          <w:tcPr>
            <w:tcW w:w="1559" w:type="dxa"/>
            <w:tcBorders>
              <w:top w:val="nil"/>
              <w:left w:val="nil"/>
              <w:bottom w:val="nil"/>
              <w:right w:val="nil"/>
            </w:tcBorders>
            <w:vAlign w:val="bottom"/>
          </w:tcPr>
          <w:p w:rsidR="008420ED" w:rsidRPr="00A45A9E" w:rsidRDefault="008420ED" w:rsidP="008420ED">
            <w:pPr>
              <w:rPr>
                <w:rFonts w:eastAsia="MS Mincho"/>
                <w:sz w:val="20"/>
                <w:szCs w:val="20"/>
              </w:rPr>
            </w:pPr>
          </w:p>
        </w:tc>
        <w:tc>
          <w:tcPr>
            <w:tcW w:w="1276" w:type="dxa"/>
            <w:tcBorders>
              <w:top w:val="nil"/>
              <w:left w:val="nil"/>
              <w:bottom w:val="nil"/>
              <w:right w:val="nil"/>
            </w:tcBorders>
            <w:vAlign w:val="bottom"/>
          </w:tcPr>
          <w:p w:rsidR="008420ED" w:rsidRPr="00A45A9E" w:rsidRDefault="008420ED" w:rsidP="008420ED">
            <w:pPr>
              <w:rPr>
                <w:rFonts w:eastAsia="MS Mincho"/>
                <w:sz w:val="20"/>
                <w:szCs w:val="20"/>
              </w:rPr>
            </w:pPr>
          </w:p>
        </w:tc>
        <w:tc>
          <w:tcPr>
            <w:tcW w:w="2032" w:type="dxa"/>
            <w:gridSpan w:val="2"/>
            <w:tcBorders>
              <w:top w:val="nil"/>
              <w:left w:val="nil"/>
              <w:bottom w:val="nil"/>
              <w:right w:val="nil"/>
            </w:tcBorders>
          </w:tcPr>
          <w:p w:rsidR="008420ED" w:rsidRPr="00A45A9E" w:rsidRDefault="008420ED" w:rsidP="008420ED">
            <w:pPr>
              <w:jc w:val="right"/>
              <w:rPr>
                <w:rFonts w:eastAsia="MS Mincho"/>
                <w:b/>
                <w:bCs/>
                <w:sz w:val="20"/>
                <w:szCs w:val="20"/>
              </w:rPr>
            </w:pPr>
          </w:p>
        </w:tc>
        <w:tc>
          <w:tcPr>
            <w:tcW w:w="3780" w:type="dxa"/>
            <w:gridSpan w:val="5"/>
            <w:tcBorders>
              <w:top w:val="nil"/>
              <w:left w:val="nil"/>
              <w:bottom w:val="nil"/>
              <w:right w:val="nil"/>
            </w:tcBorders>
          </w:tcPr>
          <w:p w:rsidR="008420ED" w:rsidRPr="00A45A9E" w:rsidRDefault="008420ED" w:rsidP="008420ED">
            <w:pPr>
              <w:jc w:val="right"/>
              <w:rPr>
                <w:rFonts w:eastAsia="MS Mincho"/>
                <w:b/>
                <w:bCs/>
                <w:sz w:val="20"/>
                <w:szCs w:val="20"/>
              </w:rPr>
            </w:pPr>
            <w:r w:rsidRPr="00A45A9E">
              <w:rPr>
                <w:rFonts w:eastAsia="MS Mincho"/>
                <w:b/>
                <w:bCs/>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420ED" w:rsidRPr="00A45A9E" w:rsidRDefault="008420ED" w:rsidP="008420ED">
            <w:pPr>
              <w:jc w:val="center"/>
              <w:rPr>
                <w:rFonts w:eastAsia="MS Mincho"/>
                <w:b/>
                <w:bCs/>
                <w:sz w:val="20"/>
                <w:szCs w:val="20"/>
              </w:rPr>
            </w:pPr>
          </w:p>
        </w:tc>
      </w:tr>
    </w:tbl>
    <w:p w:rsidR="008420ED" w:rsidRPr="00A45A9E" w:rsidRDefault="008420ED" w:rsidP="008420ED">
      <w:pPr>
        <w:rPr>
          <w:rFonts w:eastAsia="MS Mincho"/>
          <w:sz w:val="26"/>
          <w:szCs w:val="26"/>
          <w:lang w:eastAsia="ja-JP"/>
        </w:rPr>
        <w:sectPr w:rsidR="008420ED" w:rsidRPr="00A45A9E" w:rsidSect="008420ED">
          <w:pgSz w:w="16838" w:h="11906" w:orient="landscape"/>
          <w:pgMar w:top="1701" w:right="1134" w:bottom="850" w:left="1134" w:header="708" w:footer="708" w:gutter="0"/>
          <w:cols w:space="708"/>
          <w:titlePg/>
          <w:docGrid w:linePitch="360"/>
        </w:sectPr>
      </w:pPr>
    </w:p>
    <w:p w:rsidR="008420ED" w:rsidRPr="00A45A9E" w:rsidRDefault="008420ED" w:rsidP="008420ED">
      <w:pPr>
        <w:jc w:val="center"/>
        <w:rPr>
          <w:rFonts w:eastAsia="MS Mincho"/>
          <w:sz w:val="26"/>
          <w:szCs w:val="26"/>
          <w:lang w:eastAsia="ja-JP"/>
        </w:rPr>
      </w:pPr>
      <w:r w:rsidRPr="00A45A9E">
        <w:rPr>
          <w:rFonts w:eastAsia="MS Mincho"/>
          <w:sz w:val="26"/>
          <w:szCs w:val="26"/>
          <w:lang w:eastAsia="ja-JP"/>
        </w:rPr>
        <w:t>ДОСТАВКА И ОПЛАТА ТОВАРА</w:t>
      </w:r>
    </w:p>
    <w:p w:rsidR="008420ED" w:rsidRPr="00A45A9E" w:rsidRDefault="008420ED" w:rsidP="008420ED">
      <w:pPr>
        <w:jc w:val="center"/>
        <w:rPr>
          <w:rFonts w:eastAsia="MS Mincho"/>
          <w:sz w:val="26"/>
          <w:szCs w:val="26"/>
          <w:lang w:eastAsia="ja-JP"/>
        </w:rPr>
      </w:pPr>
    </w:p>
    <w:p w:rsidR="008420ED" w:rsidRPr="00A45A9E" w:rsidRDefault="008420ED" w:rsidP="008420ED">
      <w:pPr>
        <w:jc w:val="both"/>
        <w:rPr>
          <w:rFonts w:eastAsia="MS Mincho"/>
          <w:i/>
          <w:sz w:val="26"/>
          <w:szCs w:val="26"/>
          <w:lang w:eastAsia="ja-JP"/>
        </w:rPr>
      </w:pPr>
      <w:r w:rsidRPr="00A45A9E">
        <w:rPr>
          <w:rFonts w:eastAsia="MS Mincho"/>
          <w:sz w:val="26"/>
          <w:szCs w:val="26"/>
          <w:lang w:eastAsia="ja-JP"/>
        </w:rPr>
        <w:t xml:space="preserve">          Доставка и оплата Товара осуществляются на условиях, определённых Договором поставки № ____ от «____» ________ 20 ____ г. </w:t>
      </w:r>
    </w:p>
    <w:p w:rsidR="008420ED" w:rsidRPr="00A45A9E" w:rsidRDefault="008420ED" w:rsidP="008420ED">
      <w:pPr>
        <w:rPr>
          <w:sz w:val="26"/>
          <w:szCs w:val="26"/>
        </w:rPr>
      </w:pPr>
      <w:r w:rsidRPr="00A45A9E">
        <w:rPr>
          <w:sz w:val="26"/>
          <w:szCs w:val="26"/>
        </w:rPr>
        <w:t xml:space="preserve">          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420ED" w:rsidRPr="00A45A9E" w:rsidRDefault="008420ED" w:rsidP="008420ED">
      <w:pPr>
        <w:jc w:val="both"/>
        <w:rPr>
          <w:i/>
          <w:sz w:val="26"/>
          <w:szCs w:val="26"/>
        </w:rPr>
      </w:pPr>
      <w:r w:rsidRPr="00A45A9E">
        <w:rPr>
          <w:sz w:val="26"/>
          <w:szCs w:val="26"/>
        </w:rPr>
        <w:t xml:space="preserve">          Поставщик должен предоставить Покупателю следующую документацию на</w:t>
      </w:r>
      <w:r w:rsidRPr="00A45A9E">
        <w:rPr>
          <w:i/>
          <w:sz w:val="26"/>
          <w:szCs w:val="26"/>
        </w:rPr>
        <w:t xml:space="preserve"> </w:t>
      </w:r>
      <w:r w:rsidRPr="00A45A9E">
        <w:rPr>
          <w:sz w:val="26"/>
          <w:szCs w:val="26"/>
        </w:rPr>
        <w:t>поставленный Товар: паспорт, техническое описание поставляемого товара, инструкция на русском языке, сертификат соответствия стандартам.</w:t>
      </w:r>
    </w:p>
    <w:p w:rsidR="008420ED" w:rsidRPr="00A45A9E" w:rsidRDefault="008420ED" w:rsidP="008420ED">
      <w:pPr>
        <w:jc w:val="both"/>
        <w:rPr>
          <w:i/>
          <w:sz w:val="26"/>
          <w:szCs w:val="26"/>
        </w:rPr>
      </w:pPr>
      <w:r w:rsidRPr="00A45A9E">
        <w:rPr>
          <w:sz w:val="26"/>
          <w:szCs w:val="26"/>
        </w:rPr>
        <w:t xml:space="preserve">           Во избежание каких-либо разногласий Стороны пришли к соглашению, что течение гарантийного срока на Товар начинается с</w:t>
      </w:r>
      <w:r w:rsidRPr="00A45A9E">
        <w:t xml:space="preserve"> подписания </w:t>
      </w:r>
      <w:r w:rsidRPr="00A45A9E">
        <w:rPr>
          <w:sz w:val="26"/>
          <w:szCs w:val="26"/>
        </w:rPr>
        <w:t xml:space="preserve">Акта сдачи-приёмки Товара. </w:t>
      </w:r>
    </w:p>
    <w:p w:rsidR="008420ED" w:rsidRPr="00A45A9E" w:rsidRDefault="008420ED" w:rsidP="008420ED">
      <w:pPr>
        <w:jc w:val="both"/>
        <w:rPr>
          <w:rFonts w:eastAsia="MS Mincho"/>
          <w:sz w:val="26"/>
          <w:szCs w:val="26"/>
          <w:lang w:eastAsia="ja-JP"/>
        </w:rPr>
      </w:pPr>
    </w:p>
    <w:p w:rsidR="008420ED" w:rsidRPr="00A45A9E" w:rsidRDefault="008420ED" w:rsidP="008420ED">
      <w:pPr>
        <w:jc w:val="center"/>
        <w:rPr>
          <w:rFonts w:eastAsia="MS Mincho"/>
          <w:sz w:val="26"/>
          <w:szCs w:val="26"/>
          <w:lang w:eastAsia="ja-JP"/>
        </w:rPr>
      </w:pPr>
    </w:p>
    <w:p w:rsidR="008420ED" w:rsidRPr="00A45A9E" w:rsidRDefault="008420ED" w:rsidP="008420ED">
      <w:pPr>
        <w:jc w:val="center"/>
        <w:rPr>
          <w:rFonts w:eastAsia="MS Mincho"/>
          <w:sz w:val="26"/>
          <w:szCs w:val="26"/>
          <w:lang w:eastAsia="ja-JP"/>
        </w:rPr>
      </w:pPr>
      <w:r w:rsidRPr="00A45A9E">
        <w:rPr>
          <w:rFonts w:eastAsia="MS Mincho"/>
          <w:sz w:val="26"/>
          <w:szCs w:val="26"/>
          <w:lang w:eastAsia="ja-JP"/>
        </w:rPr>
        <w:t>ГРАФИК ПОСТАВКИ ТОВАРА</w:t>
      </w:r>
    </w:p>
    <w:p w:rsidR="008420ED" w:rsidRPr="00A45A9E" w:rsidRDefault="008420ED" w:rsidP="008420ED">
      <w:pPr>
        <w:ind w:firstLine="709"/>
        <w:jc w:val="both"/>
        <w:rPr>
          <w:rFonts w:eastAsia="MS Mincho"/>
          <w:sz w:val="26"/>
          <w:szCs w:val="26"/>
          <w:lang w:eastAsia="ja-JP"/>
        </w:rPr>
      </w:pPr>
      <w:r w:rsidRPr="00A45A9E">
        <w:rPr>
          <w:rFonts w:eastAsia="MS Mincho"/>
          <w:sz w:val="26"/>
          <w:szCs w:val="26"/>
          <w:lang w:eastAsia="ja-JP"/>
        </w:rPr>
        <w:t>Доставка товара должна быть осуществлена в срок, указанный в За</w:t>
      </w:r>
      <w:r>
        <w:rPr>
          <w:rFonts w:eastAsia="MS Mincho"/>
          <w:sz w:val="26"/>
          <w:szCs w:val="26"/>
          <w:lang w:eastAsia="ja-JP"/>
        </w:rPr>
        <w:t>казе</w:t>
      </w:r>
      <w:r w:rsidRPr="00A45A9E">
        <w:rPr>
          <w:rFonts w:eastAsia="MS Mincho"/>
          <w:sz w:val="26"/>
          <w:szCs w:val="26"/>
          <w:lang w:eastAsia="ja-JP"/>
        </w:rPr>
        <w:t>, но не более 30 календарных дней после подписания сторонами Заказа.</w:t>
      </w:r>
    </w:p>
    <w:p w:rsidR="008420ED" w:rsidRPr="00A45A9E" w:rsidRDefault="008420ED" w:rsidP="008420ED">
      <w:pPr>
        <w:jc w:val="both"/>
        <w:rPr>
          <w:rFonts w:eastAsia="MS Mincho"/>
          <w:sz w:val="26"/>
          <w:szCs w:val="26"/>
          <w:lang w:eastAsia="ja-JP"/>
        </w:rPr>
      </w:pPr>
    </w:p>
    <w:p w:rsidR="008420ED" w:rsidRPr="00A45A9E" w:rsidRDefault="008420ED" w:rsidP="008420ED">
      <w:pPr>
        <w:jc w:val="both"/>
        <w:rPr>
          <w:rFonts w:eastAsia="MS Mincho"/>
          <w:sz w:val="26"/>
          <w:szCs w:val="26"/>
          <w:lang w:eastAsia="ja-JP"/>
        </w:rPr>
      </w:pPr>
    </w:p>
    <w:p w:rsidR="008420ED" w:rsidRPr="00A45A9E" w:rsidRDefault="008420ED" w:rsidP="008420ED">
      <w:pPr>
        <w:jc w:val="both"/>
        <w:rPr>
          <w:rFonts w:eastAsia="MS Mincho"/>
          <w:sz w:val="26"/>
          <w:szCs w:val="26"/>
          <w:lang w:eastAsia="ja-JP"/>
        </w:rPr>
      </w:pPr>
    </w:p>
    <w:p w:rsidR="008420ED" w:rsidRPr="00A45A9E" w:rsidRDefault="008420ED" w:rsidP="008420ED">
      <w:pPr>
        <w:jc w:val="center"/>
        <w:rPr>
          <w:rFonts w:eastAsia="MS Mincho"/>
          <w:sz w:val="26"/>
          <w:szCs w:val="26"/>
          <w:lang w:eastAsia="ja-JP"/>
        </w:rPr>
      </w:pPr>
      <w:r w:rsidRPr="00A45A9E">
        <w:rPr>
          <w:rFonts w:eastAsia="MS Mincho"/>
          <w:sz w:val="26"/>
          <w:szCs w:val="26"/>
          <w:lang w:eastAsia="ja-JP"/>
        </w:rPr>
        <w:t>РЕКВИЗИТЫ И ПОДПИСИ СТОРОН</w:t>
      </w:r>
    </w:p>
    <w:p w:rsidR="008420ED" w:rsidRPr="00A45A9E" w:rsidRDefault="008420ED" w:rsidP="008420ED">
      <w:pPr>
        <w:jc w:val="both"/>
        <w:rPr>
          <w:rFonts w:eastAsia="MS Mincho"/>
          <w:sz w:val="26"/>
          <w:szCs w:val="26"/>
          <w:lang w:eastAsia="ja-JP"/>
        </w:rPr>
      </w:pPr>
    </w:p>
    <w:tbl>
      <w:tblPr>
        <w:tblW w:w="0" w:type="auto"/>
        <w:tblLook w:val="01E0" w:firstRow="1" w:lastRow="1" w:firstColumn="1" w:lastColumn="1" w:noHBand="0" w:noVBand="0"/>
      </w:tblPr>
      <w:tblGrid>
        <w:gridCol w:w="4593"/>
        <w:gridCol w:w="4761"/>
      </w:tblGrid>
      <w:tr w:rsidR="008420ED" w:rsidRPr="00A45A9E" w:rsidTr="008420ED">
        <w:tc>
          <w:tcPr>
            <w:tcW w:w="4785" w:type="dxa"/>
          </w:tcPr>
          <w:p w:rsidR="008420ED" w:rsidRPr="00A45A9E" w:rsidRDefault="008420ED" w:rsidP="008420ED">
            <w:pPr>
              <w:jc w:val="both"/>
              <w:rPr>
                <w:rFonts w:eastAsia="MS Mincho"/>
                <w:sz w:val="26"/>
                <w:szCs w:val="26"/>
                <w:lang w:eastAsia="ja-JP"/>
              </w:rPr>
            </w:pPr>
            <w:r w:rsidRPr="00A45A9E">
              <w:rPr>
                <w:rFonts w:eastAsia="MS Mincho"/>
                <w:sz w:val="26"/>
                <w:szCs w:val="26"/>
                <w:lang w:eastAsia="ja-JP"/>
              </w:rPr>
              <w:t>Поставщик</w:t>
            </w:r>
          </w:p>
        </w:tc>
        <w:tc>
          <w:tcPr>
            <w:tcW w:w="4786" w:type="dxa"/>
          </w:tcPr>
          <w:p w:rsidR="008420ED" w:rsidRPr="00A45A9E" w:rsidRDefault="008420ED" w:rsidP="008420ED">
            <w:pPr>
              <w:jc w:val="both"/>
              <w:rPr>
                <w:rFonts w:eastAsia="MS Mincho"/>
                <w:sz w:val="26"/>
                <w:szCs w:val="26"/>
                <w:lang w:eastAsia="ja-JP"/>
              </w:rPr>
            </w:pPr>
            <w:r w:rsidRPr="00A45A9E">
              <w:rPr>
                <w:rFonts w:eastAsia="MS Mincho"/>
                <w:sz w:val="26"/>
                <w:szCs w:val="26"/>
                <w:lang w:eastAsia="ja-JP"/>
              </w:rPr>
              <w:t>Покупатель</w:t>
            </w:r>
          </w:p>
        </w:tc>
      </w:tr>
      <w:tr w:rsidR="008420ED" w:rsidRPr="00A45A9E" w:rsidTr="008420ED">
        <w:tc>
          <w:tcPr>
            <w:tcW w:w="4785" w:type="dxa"/>
          </w:tcPr>
          <w:p w:rsidR="008420ED" w:rsidRPr="00A45A9E" w:rsidRDefault="008420ED" w:rsidP="008420ED">
            <w:pPr>
              <w:jc w:val="both"/>
              <w:rPr>
                <w:rFonts w:eastAsia="MS Mincho"/>
                <w:sz w:val="26"/>
                <w:szCs w:val="26"/>
                <w:lang w:eastAsia="ja-JP"/>
              </w:rPr>
            </w:pPr>
            <w:r>
              <w:rPr>
                <w:rFonts w:eastAsia="MS Mincho"/>
                <w:sz w:val="26"/>
                <w:szCs w:val="26"/>
                <w:lang w:eastAsia="ja-JP"/>
              </w:rPr>
              <w:t xml:space="preserve">             </w:t>
            </w:r>
            <w:r w:rsidRPr="00A45A9E">
              <w:rPr>
                <w:rFonts w:eastAsia="MS Mincho"/>
                <w:sz w:val="26"/>
                <w:szCs w:val="26"/>
                <w:lang w:eastAsia="ja-JP"/>
              </w:rPr>
              <w:t>«</w:t>
            </w:r>
            <w:r>
              <w:rPr>
                <w:rFonts w:eastAsia="MS Mincho"/>
                <w:sz w:val="26"/>
                <w:szCs w:val="26"/>
                <w:lang w:eastAsia="ja-JP"/>
              </w:rPr>
              <w:t xml:space="preserve">       </w:t>
            </w:r>
            <w:r w:rsidRPr="00A45A9E">
              <w:rPr>
                <w:rFonts w:eastAsia="MS Mincho"/>
                <w:sz w:val="26"/>
                <w:szCs w:val="26"/>
                <w:lang w:eastAsia="ja-JP"/>
              </w:rPr>
              <w:t>»</w:t>
            </w:r>
          </w:p>
        </w:tc>
        <w:tc>
          <w:tcPr>
            <w:tcW w:w="4786" w:type="dxa"/>
          </w:tcPr>
          <w:p w:rsidR="008420ED" w:rsidRPr="00A45A9E" w:rsidRDefault="008420ED" w:rsidP="008420ED">
            <w:pPr>
              <w:jc w:val="both"/>
              <w:rPr>
                <w:rFonts w:eastAsia="MS Mincho"/>
                <w:sz w:val="26"/>
                <w:szCs w:val="26"/>
                <w:lang w:eastAsia="ja-JP"/>
              </w:rPr>
            </w:pPr>
            <w:r w:rsidRPr="00A45A9E">
              <w:rPr>
                <w:rFonts w:eastAsia="MS Mincho"/>
                <w:sz w:val="26"/>
                <w:szCs w:val="26"/>
                <w:lang w:eastAsia="ja-JP"/>
              </w:rPr>
              <w:t>ПАО «Башинформсвязь»</w:t>
            </w:r>
          </w:p>
        </w:tc>
      </w:tr>
      <w:tr w:rsidR="008420ED" w:rsidRPr="00A45A9E" w:rsidTr="008420ED">
        <w:tc>
          <w:tcPr>
            <w:tcW w:w="4785" w:type="dxa"/>
          </w:tcPr>
          <w:p w:rsidR="008420ED" w:rsidRPr="00A45A9E" w:rsidRDefault="008420ED" w:rsidP="008420ED">
            <w:pPr>
              <w:jc w:val="both"/>
              <w:rPr>
                <w:rFonts w:eastAsia="MS Mincho"/>
                <w:sz w:val="26"/>
                <w:szCs w:val="26"/>
                <w:lang w:eastAsia="ja-JP"/>
              </w:rPr>
            </w:pPr>
          </w:p>
        </w:tc>
        <w:tc>
          <w:tcPr>
            <w:tcW w:w="4786" w:type="dxa"/>
          </w:tcPr>
          <w:p w:rsidR="008420ED" w:rsidRPr="00A45A9E" w:rsidRDefault="008420ED" w:rsidP="008420ED">
            <w:pPr>
              <w:jc w:val="both"/>
              <w:rPr>
                <w:rFonts w:eastAsia="MS Mincho"/>
                <w:sz w:val="26"/>
                <w:szCs w:val="26"/>
                <w:lang w:eastAsia="ja-JP"/>
              </w:rPr>
            </w:pPr>
          </w:p>
        </w:tc>
      </w:tr>
      <w:tr w:rsidR="008420ED" w:rsidRPr="00A45A9E" w:rsidTr="008420ED">
        <w:tc>
          <w:tcPr>
            <w:tcW w:w="4785" w:type="dxa"/>
          </w:tcPr>
          <w:p w:rsidR="008420ED" w:rsidRPr="00A45A9E" w:rsidRDefault="008420ED" w:rsidP="008420ED">
            <w:pPr>
              <w:jc w:val="both"/>
              <w:rPr>
                <w:rFonts w:eastAsia="MS Mincho"/>
                <w:sz w:val="26"/>
                <w:szCs w:val="26"/>
                <w:lang w:eastAsia="ja-JP"/>
              </w:rPr>
            </w:pPr>
            <w:r w:rsidRPr="00A45A9E">
              <w:rPr>
                <w:rFonts w:eastAsia="MS Mincho"/>
                <w:sz w:val="26"/>
                <w:szCs w:val="26"/>
                <w:lang w:eastAsia="ja-JP"/>
              </w:rPr>
              <w:t xml:space="preserve">________________ / </w:t>
            </w:r>
          </w:p>
        </w:tc>
        <w:tc>
          <w:tcPr>
            <w:tcW w:w="4786" w:type="dxa"/>
          </w:tcPr>
          <w:p w:rsidR="008420ED" w:rsidRPr="00A45A9E" w:rsidRDefault="008420ED" w:rsidP="008420ED">
            <w:pPr>
              <w:jc w:val="both"/>
              <w:rPr>
                <w:rFonts w:eastAsia="MS Mincho"/>
                <w:sz w:val="26"/>
                <w:szCs w:val="26"/>
                <w:lang w:eastAsia="ja-JP"/>
              </w:rPr>
            </w:pPr>
            <w:r w:rsidRPr="00A45A9E">
              <w:rPr>
                <w:rFonts w:eastAsia="MS Mincho"/>
                <w:sz w:val="26"/>
                <w:szCs w:val="26"/>
                <w:lang w:eastAsia="ja-JP"/>
              </w:rPr>
              <w:t>______________/М.Г.Долгоаршинных</w:t>
            </w:r>
          </w:p>
        </w:tc>
      </w:tr>
      <w:tr w:rsidR="008420ED" w:rsidRPr="00A45A9E" w:rsidTr="008420ED">
        <w:tc>
          <w:tcPr>
            <w:tcW w:w="4785" w:type="dxa"/>
          </w:tcPr>
          <w:p w:rsidR="008420ED" w:rsidRPr="00A45A9E" w:rsidRDefault="008420ED" w:rsidP="008420ED">
            <w:pPr>
              <w:jc w:val="both"/>
              <w:rPr>
                <w:rFonts w:eastAsia="MS Mincho"/>
                <w:sz w:val="26"/>
                <w:szCs w:val="26"/>
                <w:lang w:eastAsia="ja-JP"/>
              </w:rPr>
            </w:pPr>
            <w:r w:rsidRPr="00A45A9E">
              <w:rPr>
                <w:rFonts w:eastAsia="MS Mincho"/>
                <w:sz w:val="26"/>
                <w:szCs w:val="26"/>
                <w:lang w:eastAsia="ja-JP"/>
              </w:rPr>
              <w:t>м.п.</w:t>
            </w:r>
          </w:p>
        </w:tc>
        <w:tc>
          <w:tcPr>
            <w:tcW w:w="4786" w:type="dxa"/>
          </w:tcPr>
          <w:p w:rsidR="008420ED" w:rsidRPr="00A45A9E" w:rsidRDefault="008420ED" w:rsidP="008420ED">
            <w:pPr>
              <w:jc w:val="both"/>
              <w:rPr>
                <w:rFonts w:eastAsia="MS Mincho"/>
                <w:sz w:val="26"/>
                <w:szCs w:val="26"/>
                <w:lang w:eastAsia="ja-JP"/>
              </w:rPr>
            </w:pPr>
            <w:r w:rsidRPr="00A45A9E">
              <w:rPr>
                <w:rFonts w:eastAsia="MS Mincho"/>
                <w:sz w:val="26"/>
                <w:szCs w:val="26"/>
                <w:lang w:eastAsia="ja-JP"/>
              </w:rPr>
              <w:t>м.п.</w:t>
            </w:r>
          </w:p>
        </w:tc>
      </w:tr>
    </w:tbl>
    <w:p w:rsidR="008420ED" w:rsidRPr="00A45A9E" w:rsidRDefault="008420ED" w:rsidP="008420ED">
      <w:pPr>
        <w:jc w:val="both"/>
        <w:rPr>
          <w:rFonts w:eastAsia="MS Mincho"/>
          <w:sz w:val="26"/>
          <w:szCs w:val="26"/>
          <w:lang w:eastAsia="ja-JP"/>
        </w:rPr>
      </w:pPr>
    </w:p>
    <w:p w:rsidR="008420ED" w:rsidRPr="00A45A9E" w:rsidRDefault="008420ED" w:rsidP="008420ED">
      <w:pPr>
        <w:jc w:val="center"/>
        <w:rPr>
          <w:rFonts w:eastAsia="MS Mincho"/>
          <w:sz w:val="26"/>
          <w:szCs w:val="26"/>
          <w:lang w:eastAsia="ja-JP"/>
        </w:rPr>
      </w:pPr>
      <w:r w:rsidRPr="00A45A9E">
        <w:rPr>
          <w:rFonts w:eastAsia="MS Mincho"/>
          <w:sz w:val="26"/>
          <w:szCs w:val="26"/>
          <w:lang w:eastAsia="ja-JP"/>
        </w:rPr>
        <w:t>Окончание Формы</w:t>
      </w:r>
    </w:p>
    <w:p w:rsidR="008420ED" w:rsidRPr="00A45A9E" w:rsidRDefault="008420ED" w:rsidP="008420ED">
      <w:pPr>
        <w:jc w:val="center"/>
        <w:rPr>
          <w:rFonts w:eastAsia="MS Mincho"/>
          <w:sz w:val="26"/>
          <w:szCs w:val="26"/>
          <w:lang w:eastAsia="ja-JP"/>
        </w:rPr>
      </w:pPr>
    </w:p>
    <w:p w:rsidR="008420ED" w:rsidRPr="00A45A9E" w:rsidRDefault="008420ED" w:rsidP="008420ED">
      <w:pPr>
        <w:jc w:val="center"/>
        <w:rPr>
          <w:rFonts w:eastAsia="MS Mincho"/>
          <w:sz w:val="26"/>
          <w:szCs w:val="26"/>
          <w:lang w:eastAsia="ja-JP"/>
        </w:rPr>
      </w:pPr>
      <w:r w:rsidRPr="00A45A9E">
        <w:rPr>
          <w:rFonts w:eastAsia="MS Mincho"/>
          <w:sz w:val="26"/>
          <w:szCs w:val="26"/>
          <w:lang w:eastAsia="ja-JP"/>
        </w:rPr>
        <w:t>Форма согласована</w:t>
      </w:r>
    </w:p>
    <w:p w:rsidR="008420ED" w:rsidRPr="00A45A9E" w:rsidRDefault="008420ED" w:rsidP="008420ED">
      <w:pPr>
        <w:jc w:val="both"/>
        <w:rPr>
          <w:rFonts w:eastAsia="MS Mincho"/>
          <w:sz w:val="26"/>
          <w:szCs w:val="26"/>
          <w:lang w:eastAsia="ja-JP"/>
        </w:rPr>
      </w:pPr>
    </w:p>
    <w:p w:rsidR="008420ED" w:rsidRPr="00A45A9E" w:rsidRDefault="008420ED" w:rsidP="008420ED">
      <w:pPr>
        <w:jc w:val="center"/>
        <w:rPr>
          <w:rFonts w:eastAsia="MS Mincho"/>
          <w:sz w:val="26"/>
          <w:szCs w:val="26"/>
          <w:lang w:eastAsia="ja-JP"/>
        </w:rPr>
      </w:pPr>
      <w:r w:rsidRPr="00A45A9E">
        <w:rPr>
          <w:rFonts w:eastAsia="MS Mincho"/>
          <w:sz w:val="26"/>
          <w:szCs w:val="26"/>
          <w:lang w:eastAsia="ja-JP"/>
        </w:rPr>
        <w:t>РЕКВИЗИТЫ И ПОДПИСИ СТОРОН</w:t>
      </w:r>
    </w:p>
    <w:p w:rsidR="008420ED" w:rsidRPr="00A45A9E" w:rsidRDefault="008420ED" w:rsidP="008420ED">
      <w:pPr>
        <w:jc w:val="both"/>
        <w:rPr>
          <w:rFonts w:eastAsia="MS Mincho"/>
          <w:sz w:val="26"/>
          <w:szCs w:val="26"/>
          <w:lang w:eastAsia="ja-JP"/>
        </w:rPr>
      </w:pPr>
    </w:p>
    <w:tbl>
      <w:tblPr>
        <w:tblW w:w="0" w:type="auto"/>
        <w:tblLook w:val="01E0" w:firstRow="1" w:lastRow="1" w:firstColumn="1" w:lastColumn="1" w:noHBand="0" w:noVBand="0"/>
      </w:tblPr>
      <w:tblGrid>
        <w:gridCol w:w="4593"/>
        <w:gridCol w:w="4761"/>
      </w:tblGrid>
      <w:tr w:rsidR="008420ED" w:rsidRPr="00A45A9E" w:rsidTr="008420ED">
        <w:tc>
          <w:tcPr>
            <w:tcW w:w="4785" w:type="dxa"/>
          </w:tcPr>
          <w:p w:rsidR="008420ED" w:rsidRPr="00A45A9E" w:rsidRDefault="008420ED" w:rsidP="008420ED">
            <w:pPr>
              <w:jc w:val="both"/>
              <w:rPr>
                <w:rFonts w:eastAsia="MS Mincho"/>
                <w:sz w:val="26"/>
                <w:szCs w:val="26"/>
                <w:lang w:eastAsia="ja-JP"/>
              </w:rPr>
            </w:pPr>
            <w:r w:rsidRPr="00A45A9E">
              <w:rPr>
                <w:rFonts w:eastAsia="MS Mincho"/>
                <w:sz w:val="26"/>
                <w:szCs w:val="26"/>
                <w:lang w:eastAsia="ja-JP"/>
              </w:rPr>
              <w:t>Поставщик</w:t>
            </w:r>
          </w:p>
        </w:tc>
        <w:tc>
          <w:tcPr>
            <w:tcW w:w="4786" w:type="dxa"/>
          </w:tcPr>
          <w:p w:rsidR="008420ED" w:rsidRPr="00A45A9E" w:rsidRDefault="008420ED" w:rsidP="008420ED">
            <w:pPr>
              <w:jc w:val="both"/>
              <w:rPr>
                <w:rFonts w:eastAsia="MS Mincho"/>
                <w:sz w:val="26"/>
                <w:szCs w:val="26"/>
                <w:lang w:eastAsia="ja-JP"/>
              </w:rPr>
            </w:pPr>
            <w:r w:rsidRPr="00A45A9E">
              <w:rPr>
                <w:rFonts w:eastAsia="MS Mincho"/>
                <w:sz w:val="26"/>
                <w:szCs w:val="26"/>
                <w:lang w:eastAsia="ja-JP"/>
              </w:rPr>
              <w:t>Покупатель</w:t>
            </w:r>
          </w:p>
        </w:tc>
      </w:tr>
      <w:tr w:rsidR="008420ED" w:rsidRPr="00A45A9E" w:rsidTr="008420ED">
        <w:tc>
          <w:tcPr>
            <w:tcW w:w="4785" w:type="dxa"/>
          </w:tcPr>
          <w:p w:rsidR="008420ED" w:rsidRPr="00A45A9E" w:rsidRDefault="008420ED" w:rsidP="008420ED">
            <w:pPr>
              <w:jc w:val="both"/>
              <w:rPr>
                <w:rFonts w:eastAsia="MS Mincho"/>
                <w:sz w:val="26"/>
                <w:szCs w:val="26"/>
                <w:lang w:eastAsia="ja-JP"/>
              </w:rPr>
            </w:pPr>
          </w:p>
        </w:tc>
        <w:tc>
          <w:tcPr>
            <w:tcW w:w="4786" w:type="dxa"/>
          </w:tcPr>
          <w:p w:rsidR="008420ED" w:rsidRPr="00A45A9E" w:rsidRDefault="008420ED" w:rsidP="008420ED">
            <w:pPr>
              <w:jc w:val="both"/>
              <w:rPr>
                <w:rFonts w:eastAsia="MS Mincho"/>
                <w:sz w:val="26"/>
                <w:szCs w:val="26"/>
                <w:lang w:eastAsia="ja-JP"/>
              </w:rPr>
            </w:pPr>
            <w:r w:rsidRPr="00A45A9E">
              <w:rPr>
                <w:rFonts w:eastAsia="MS Mincho"/>
                <w:sz w:val="26"/>
                <w:szCs w:val="26"/>
                <w:lang w:eastAsia="ja-JP"/>
              </w:rPr>
              <w:t>ПАО «Башинформсвязь»</w:t>
            </w:r>
          </w:p>
        </w:tc>
      </w:tr>
      <w:tr w:rsidR="008420ED" w:rsidRPr="00A45A9E" w:rsidTr="008420ED">
        <w:tc>
          <w:tcPr>
            <w:tcW w:w="4785" w:type="dxa"/>
          </w:tcPr>
          <w:p w:rsidR="008420ED" w:rsidRPr="00A45A9E" w:rsidRDefault="008420ED" w:rsidP="008420ED">
            <w:pPr>
              <w:jc w:val="both"/>
              <w:rPr>
                <w:rFonts w:eastAsia="MS Mincho"/>
                <w:sz w:val="26"/>
                <w:szCs w:val="26"/>
                <w:lang w:eastAsia="ja-JP"/>
              </w:rPr>
            </w:pPr>
          </w:p>
        </w:tc>
        <w:tc>
          <w:tcPr>
            <w:tcW w:w="4786" w:type="dxa"/>
          </w:tcPr>
          <w:p w:rsidR="008420ED" w:rsidRPr="00A45A9E" w:rsidRDefault="008420ED" w:rsidP="008420ED">
            <w:pPr>
              <w:jc w:val="both"/>
              <w:rPr>
                <w:rFonts w:eastAsia="MS Mincho"/>
                <w:sz w:val="26"/>
                <w:szCs w:val="26"/>
                <w:lang w:eastAsia="ja-JP"/>
              </w:rPr>
            </w:pPr>
          </w:p>
        </w:tc>
      </w:tr>
      <w:tr w:rsidR="008420ED" w:rsidRPr="00A45A9E" w:rsidTr="008420ED">
        <w:tc>
          <w:tcPr>
            <w:tcW w:w="4785" w:type="dxa"/>
          </w:tcPr>
          <w:p w:rsidR="008420ED" w:rsidRPr="00A45A9E" w:rsidRDefault="008420ED" w:rsidP="008420ED">
            <w:pPr>
              <w:jc w:val="both"/>
              <w:rPr>
                <w:rFonts w:eastAsia="MS Mincho"/>
                <w:sz w:val="26"/>
                <w:szCs w:val="26"/>
                <w:lang w:eastAsia="ja-JP"/>
              </w:rPr>
            </w:pPr>
            <w:r w:rsidRPr="00A45A9E">
              <w:rPr>
                <w:rFonts w:eastAsia="MS Mincho"/>
                <w:sz w:val="26"/>
                <w:szCs w:val="26"/>
                <w:lang w:eastAsia="ja-JP"/>
              </w:rPr>
              <w:t xml:space="preserve">________________ / </w:t>
            </w:r>
            <w:r>
              <w:rPr>
                <w:rFonts w:eastAsia="MS Mincho"/>
                <w:sz w:val="26"/>
                <w:szCs w:val="26"/>
                <w:lang w:eastAsia="ja-JP"/>
              </w:rPr>
              <w:t xml:space="preserve"> </w:t>
            </w:r>
          </w:p>
        </w:tc>
        <w:tc>
          <w:tcPr>
            <w:tcW w:w="4786" w:type="dxa"/>
          </w:tcPr>
          <w:p w:rsidR="008420ED" w:rsidRPr="00A45A9E" w:rsidRDefault="008420ED" w:rsidP="008420ED">
            <w:pPr>
              <w:jc w:val="both"/>
              <w:rPr>
                <w:rFonts w:eastAsia="MS Mincho"/>
                <w:sz w:val="26"/>
                <w:szCs w:val="26"/>
                <w:lang w:eastAsia="ja-JP"/>
              </w:rPr>
            </w:pPr>
            <w:r w:rsidRPr="00A45A9E">
              <w:rPr>
                <w:rFonts w:eastAsia="MS Mincho"/>
                <w:sz w:val="26"/>
                <w:szCs w:val="26"/>
                <w:lang w:eastAsia="ja-JP"/>
              </w:rPr>
              <w:t xml:space="preserve">______________/М.Г.Долгоаршинных </w:t>
            </w:r>
          </w:p>
        </w:tc>
      </w:tr>
      <w:tr w:rsidR="008420ED" w:rsidRPr="00A45A9E" w:rsidTr="008420ED">
        <w:tc>
          <w:tcPr>
            <w:tcW w:w="4785" w:type="dxa"/>
          </w:tcPr>
          <w:p w:rsidR="008420ED" w:rsidRPr="00A45A9E" w:rsidRDefault="008420ED" w:rsidP="008420ED">
            <w:pPr>
              <w:jc w:val="both"/>
              <w:rPr>
                <w:rFonts w:eastAsia="MS Mincho"/>
                <w:sz w:val="26"/>
                <w:szCs w:val="26"/>
                <w:lang w:eastAsia="ja-JP"/>
              </w:rPr>
            </w:pPr>
            <w:r w:rsidRPr="00A45A9E">
              <w:rPr>
                <w:rFonts w:eastAsia="MS Mincho"/>
                <w:sz w:val="26"/>
                <w:szCs w:val="26"/>
                <w:lang w:eastAsia="ja-JP"/>
              </w:rPr>
              <w:t>м.п.</w:t>
            </w:r>
          </w:p>
        </w:tc>
        <w:tc>
          <w:tcPr>
            <w:tcW w:w="4786" w:type="dxa"/>
          </w:tcPr>
          <w:p w:rsidR="008420ED" w:rsidRPr="00A45A9E" w:rsidRDefault="008420ED" w:rsidP="008420ED">
            <w:pPr>
              <w:jc w:val="both"/>
              <w:rPr>
                <w:rFonts w:eastAsia="MS Mincho"/>
                <w:sz w:val="26"/>
                <w:szCs w:val="26"/>
                <w:lang w:eastAsia="ja-JP"/>
              </w:rPr>
            </w:pPr>
            <w:r w:rsidRPr="00A45A9E">
              <w:rPr>
                <w:rFonts w:eastAsia="MS Mincho"/>
                <w:sz w:val="26"/>
                <w:szCs w:val="26"/>
                <w:lang w:eastAsia="ja-JP"/>
              </w:rPr>
              <w:t>м.п.</w:t>
            </w:r>
          </w:p>
        </w:tc>
      </w:tr>
    </w:tbl>
    <w:p w:rsidR="008420ED" w:rsidRPr="00A45A9E" w:rsidRDefault="008420ED" w:rsidP="008420ED">
      <w:pPr>
        <w:pageBreakBefore/>
        <w:jc w:val="right"/>
        <w:rPr>
          <w:rFonts w:asciiTheme="minorHAnsi" w:eastAsiaTheme="minorHAnsi" w:hAnsiTheme="minorHAnsi" w:cstheme="minorBidi"/>
          <w:sz w:val="22"/>
          <w:szCs w:val="22"/>
          <w:lang w:eastAsia="en-US"/>
        </w:rPr>
      </w:pPr>
    </w:p>
    <w:p w:rsidR="009B620F" w:rsidRDefault="009B620F" w:rsidP="009B620F">
      <w:pPr>
        <w:rPr>
          <w:rFonts w:eastAsia="MS Mincho"/>
          <w:lang w:val="x-none" w:eastAsia="x-none"/>
        </w:rPr>
      </w:pPr>
    </w:p>
    <w:sectPr w:rsidR="009B620F" w:rsidSect="008420ED">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0ED" w:rsidRDefault="008420ED" w:rsidP="00341A9D">
      <w:r>
        <w:separator/>
      </w:r>
    </w:p>
  </w:endnote>
  <w:endnote w:type="continuationSeparator" w:id="0">
    <w:p w:rsidR="008420ED" w:rsidRDefault="008420ED"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Покупатель">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0ED" w:rsidRDefault="008420ED" w:rsidP="008420ED">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8420ED" w:rsidRDefault="008420ED" w:rsidP="008420ED">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0ED" w:rsidRPr="008A1893" w:rsidRDefault="008420ED" w:rsidP="008420ED">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DC37BD">
      <w:rPr>
        <w:rStyle w:val="afd"/>
        <w:noProof/>
      </w:rPr>
      <w:t>43</w:t>
    </w:r>
    <w:r w:rsidRPr="008A1893">
      <w:rPr>
        <w:rStyle w:val="afd"/>
      </w:rPr>
      <w:fldChar w:fldCharType="end"/>
    </w:r>
  </w:p>
  <w:p w:rsidR="008420ED" w:rsidRDefault="008420ED" w:rsidP="008420ED">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0ED" w:rsidRPr="003F6B57" w:rsidRDefault="008420ED" w:rsidP="008420ED">
    <w:pPr>
      <w:pStyle w:val="ab"/>
      <w:jc w:val="right"/>
    </w:pPr>
    <w:r w:rsidRPr="00BD3C17">
      <w:fldChar w:fldCharType="begin"/>
    </w:r>
    <w:r w:rsidRPr="00BD3C17">
      <w:instrText>PAGE   \* MERGEFORMAT</w:instrText>
    </w:r>
    <w:r w:rsidRPr="00BD3C17">
      <w:fldChar w:fldCharType="separate"/>
    </w:r>
    <w:r>
      <w:rPr>
        <w:noProof/>
      </w:rPr>
      <w:t>11</w:t>
    </w:r>
    <w:r w:rsidRPr="00BD3C17">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0ED" w:rsidRDefault="008420ED" w:rsidP="008420ED">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8420ED" w:rsidRDefault="008420ED" w:rsidP="008420ED">
    <w:pPr>
      <w:pStyle w:val="ab"/>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0ED" w:rsidRPr="008A1893" w:rsidRDefault="008420ED" w:rsidP="008420ED">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DC37BD">
      <w:rPr>
        <w:rStyle w:val="afd"/>
        <w:noProof/>
      </w:rPr>
      <w:t>47</w:t>
    </w:r>
    <w:r w:rsidRPr="008A1893">
      <w:rPr>
        <w:rStyle w:val="afd"/>
      </w:rPr>
      <w:fldChar w:fldCharType="end"/>
    </w:r>
  </w:p>
  <w:p w:rsidR="008420ED" w:rsidRDefault="008420ED" w:rsidP="008420ED">
    <w:pPr>
      <w:pStyle w:val="ab"/>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0ED" w:rsidRPr="003F6B57" w:rsidRDefault="008420ED" w:rsidP="008420ED">
    <w:pPr>
      <w:pStyle w:val="ab"/>
      <w:jc w:val="right"/>
    </w:pPr>
    <w:r w:rsidRPr="00BD3C17">
      <w:fldChar w:fldCharType="begin"/>
    </w:r>
    <w:r w:rsidRPr="00BD3C17">
      <w:instrText>PAGE   \* MERGEFORMAT</w:instrText>
    </w:r>
    <w:r w:rsidRPr="00BD3C17">
      <w:fldChar w:fldCharType="separate"/>
    </w:r>
    <w:r w:rsidR="00DC37BD">
      <w:rPr>
        <w:noProof/>
      </w:rPr>
      <w:t>44</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0ED" w:rsidRDefault="008420ED" w:rsidP="00341A9D">
      <w:r>
        <w:separator/>
      </w:r>
    </w:p>
  </w:footnote>
  <w:footnote w:type="continuationSeparator" w:id="0">
    <w:p w:rsidR="008420ED" w:rsidRDefault="008420ED" w:rsidP="00341A9D">
      <w:r>
        <w:continuationSeparator/>
      </w:r>
    </w:p>
  </w:footnote>
  <w:footnote w:id="1">
    <w:p w:rsidR="008420ED" w:rsidRDefault="008420ED"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8420ED" w:rsidRPr="009831A8" w:rsidRDefault="008420ED"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8420ED" w:rsidRPr="00DD3C81" w:rsidRDefault="008420ED"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0ED" w:rsidRDefault="008420ED">
    <w:pPr>
      <w:pStyle w:val="a9"/>
      <w:jc w:val="center"/>
    </w:pPr>
  </w:p>
  <w:p w:rsidR="008420ED" w:rsidRDefault="008420ED">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0ED" w:rsidRPr="00BD3C17" w:rsidRDefault="008420ED" w:rsidP="008420ED">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6C93FFE"/>
    <w:multiLevelType w:val="hybridMultilevel"/>
    <w:tmpl w:val="61685F00"/>
    <w:lvl w:ilvl="0" w:tplc="04190001">
      <w:start w:val="1"/>
      <w:numFmt w:val="bullet"/>
      <w:lvlText w:val=""/>
      <w:lvlJc w:val="left"/>
      <w:pPr>
        <w:ind w:left="1151" w:hanging="360"/>
      </w:pPr>
      <w:rPr>
        <w:rFonts w:ascii="Symbol" w:hAnsi="Symbol" w:hint="default"/>
      </w:rPr>
    </w:lvl>
    <w:lvl w:ilvl="1" w:tplc="04190003">
      <w:start w:val="1"/>
      <w:numFmt w:val="bullet"/>
      <w:lvlText w:val="o"/>
      <w:lvlJc w:val="left"/>
      <w:pPr>
        <w:ind w:left="1871" w:hanging="360"/>
      </w:pPr>
      <w:rPr>
        <w:rFonts w:ascii="Courier New" w:hAnsi="Courier New" w:cs="Courier New" w:hint="default"/>
      </w:rPr>
    </w:lvl>
    <w:lvl w:ilvl="2" w:tplc="04190005" w:tentative="1">
      <w:start w:val="1"/>
      <w:numFmt w:val="bullet"/>
      <w:lvlText w:val=""/>
      <w:lvlJc w:val="left"/>
      <w:pPr>
        <w:ind w:left="2591" w:hanging="360"/>
      </w:pPr>
      <w:rPr>
        <w:rFonts w:ascii="Wingdings" w:hAnsi="Wingdings" w:hint="default"/>
      </w:rPr>
    </w:lvl>
    <w:lvl w:ilvl="3" w:tplc="04190001" w:tentative="1">
      <w:start w:val="1"/>
      <w:numFmt w:val="bullet"/>
      <w:lvlText w:val=""/>
      <w:lvlJc w:val="left"/>
      <w:pPr>
        <w:ind w:left="3311" w:hanging="360"/>
      </w:pPr>
      <w:rPr>
        <w:rFonts w:ascii="Symbol" w:hAnsi="Symbol" w:hint="default"/>
      </w:rPr>
    </w:lvl>
    <w:lvl w:ilvl="4" w:tplc="04190003" w:tentative="1">
      <w:start w:val="1"/>
      <w:numFmt w:val="bullet"/>
      <w:lvlText w:val="o"/>
      <w:lvlJc w:val="left"/>
      <w:pPr>
        <w:ind w:left="4031" w:hanging="360"/>
      </w:pPr>
      <w:rPr>
        <w:rFonts w:ascii="Courier New" w:hAnsi="Courier New" w:cs="Courier New" w:hint="default"/>
      </w:rPr>
    </w:lvl>
    <w:lvl w:ilvl="5" w:tplc="04190005" w:tentative="1">
      <w:start w:val="1"/>
      <w:numFmt w:val="bullet"/>
      <w:lvlText w:val=""/>
      <w:lvlJc w:val="left"/>
      <w:pPr>
        <w:ind w:left="4751" w:hanging="360"/>
      </w:pPr>
      <w:rPr>
        <w:rFonts w:ascii="Wingdings" w:hAnsi="Wingdings" w:hint="default"/>
      </w:rPr>
    </w:lvl>
    <w:lvl w:ilvl="6" w:tplc="04190001" w:tentative="1">
      <w:start w:val="1"/>
      <w:numFmt w:val="bullet"/>
      <w:lvlText w:val=""/>
      <w:lvlJc w:val="left"/>
      <w:pPr>
        <w:ind w:left="5471" w:hanging="360"/>
      </w:pPr>
      <w:rPr>
        <w:rFonts w:ascii="Symbol" w:hAnsi="Symbol" w:hint="default"/>
      </w:rPr>
    </w:lvl>
    <w:lvl w:ilvl="7" w:tplc="04190003" w:tentative="1">
      <w:start w:val="1"/>
      <w:numFmt w:val="bullet"/>
      <w:lvlText w:val="o"/>
      <w:lvlJc w:val="left"/>
      <w:pPr>
        <w:ind w:left="6191" w:hanging="360"/>
      </w:pPr>
      <w:rPr>
        <w:rFonts w:ascii="Courier New" w:hAnsi="Courier New" w:cs="Courier New" w:hint="default"/>
      </w:rPr>
    </w:lvl>
    <w:lvl w:ilvl="8" w:tplc="04190005" w:tentative="1">
      <w:start w:val="1"/>
      <w:numFmt w:val="bullet"/>
      <w:lvlText w:val=""/>
      <w:lvlJc w:val="left"/>
      <w:pPr>
        <w:ind w:left="6911" w:hanging="360"/>
      </w:pPr>
      <w:rPr>
        <w:rFonts w:ascii="Wingdings" w:hAnsi="Wingdings" w:hint="default"/>
      </w:rPr>
    </w:lvl>
  </w:abstractNum>
  <w:abstractNum w:abstractNumId="11"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E941AD7"/>
    <w:multiLevelType w:val="hybridMultilevel"/>
    <w:tmpl w:val="B38EBF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2F546C62"/>
    <w:multiLevelType w:val="multilevel"/>
    <w:tmpl w:val="9B12689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74311CD"/>
    <w:multiLevelType w:val="hybridMultilevel"/>
    <w:tmpl w:val="2B140C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A5447C1"/>
    <w:multiLevelType w:val="multilevel"/>
    <w:tmpl w:val="F9B2E92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1" w15:restartNumberingAfterBreak="0">
    <w:nsid w:val="556E2EC6"/>
    <w:multiLevelType w:val="hybridMultilevel"/>
    <w:tmpl w:val="3D0C4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0E9195C"/>
    <w:multiLevelType w:val="hybridMultilevel"/>
    <w:tmpl w:val="67128E2C"/>
    <w:lvl w:ilvl="0" w:tplc="04190001">
      <w:start w:val="1"/>
      <w:numFmt w:val="bullet"/>
      <w:lvlText w:val=""/>
      <w:lvlJc w:val="left"/>
      <w:pPr>
        <w:ind w:left="1070" w:hanging="360"/>
      </w:pPr>
      <w:rPr>
        <w:rFonts w:ascii="Symbol" w:hAnsi="Symbol" w:hint="default"/>
      </w:rPr>
    </w:lvl>
    <w:lvl w:ilvl="1" w:tplc="04190003">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33"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5"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9063C53"/>
    <w:multiLevelType w:val="hybridMultilevel"/>
    <w:tmpl w:val="0FC69B0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7"/>
  </w:num>
  <w:num w:numId="2">
    <w:abstractNumId w:val="26"/>
  </w:num>
  <w:num w:numId="3">
    <w:abstractNumId w:val="22"/>
  </w:num>
  <w:num w:numId="4">
    <w:abstractNumId w:val="35"/>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1"/>
  </w:num>
  <w:num w:numId="9">
    <w:abstractNumId w:val="9"/>
  </w:num>
  <w:num w:numId="10">
    <w:abstractNumId w:val="12"/>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3"/>
  </w:num>
  <w:num w:numId="19">
    <w:abstractNumId w:val="20"/>
  </w:num>
  <w:num w:numId="20">
    <w:abstractNumId w:val="7"/>
  </w:num>
  <w:num w:numId="21">
    <w:abstractNumId w:val="19"/>
  </w:num>
  <w:num w:numId="22">
    <w:abstractNumId w:val="27"/>
  </w:num>
  <w:num w:numId="23">
    <w:abstractNumId w:val="30"/>
  </w:num>
  <w:num w:numId="24">
    <w:abstractNumId w:val="18"/>
  </w:num>
  <w:num w:numId="25">
    <w:abstractNumId w:val="24"/>
  </w:num>
  <w:num w:numId="26">
    <w:abstractNumId w:val="25"/>
  </w:num>
  <w:num w:numId="27">
    <w:abstractNumId w:val="34"/>
  </w:num>
  <w:num w:numId="28">
    <w:abstractNumId w:val="11"/>
  </w:num>
  <w:num w:numId="29">
    <w:abstractNumId w:val="8"/>
  </w:num>
  <w:num w:numId="30">
    <w:abstractNumId w:val="33"/>
  </w:num>
  <w:num w:numId="31">
    <w:abstractNumId w:val="23"/>
  </w:num>
  <w:num w:numId="32">
    <w:abstractNumId w:val="17"/>
  </w:num>
  <w:num w:numId="33">
    <w:abstractNumId w:val="32"/>
  </w:num>
  <w:num w:numId="34">
    <w:abstractNumId w:val="31"/>
  </w:num>
  <w:num w:numId="35">
    <w:abstractNumId w:val="36"/>
  </w:num>
  <w:num w:numId="36">
    <w:abstractNumId w:val="10"/>
  </w:num>
  <w:num w:numId="37">
    <w:abstractNumId w:val="28"/>
  </w:num>
  <w:num w:numId="38">
    <w:abstractNumId w:val="2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56A4"/>
    <w:rsid w:val="00034DEF"/>
    <w:rsid w:val="0004015C"/>
    <w:rsid w:val="000401F6"/>
    <w:rsid w:val="00043C6F"/>
    <w:rsid w:val="00057F22"/>
    <w:rsid w:val="00064910"/>
    <w:rsid w:val="00065B67"/>
    <w:rsid w:val="00076827"/>
    <w:rsid w:val="0008455C"/>
    <w:rsid w:val="00087A03"/>
    <w:rsid w:val="0009104E"/>
    <w:rsid w:val="0009303C"/>
    <w:rsid w:val="00095224"/>
    <w:rsid w:val="000C030B"/>
    <w:rsid w:val="000C3AFC"/>
    <w:rsid w:val="000D2CD6"/>
    <w:rsid w:val="000D4767"/>
    <w:rsid w:val="000D5AC4"/>
    <w:rsid w:val="000D7B81"/>
    <w:rsid w:val="00103467"/>
    <w:rsid w:val="0010528F"/>
    <w:rsid w:val="00113043"/>
    <w:rsid w:val="0012504D"/>
    <w:rsid w:val="001442CB"/>
    <w:rsid w:val="00145C1C"/>
    <w:rsid w:val="00150D16"/>
    <w:rsid w:val="001607AC"/>
    <w:rsid w:val="00176AA3"/>
    <w:rsid w:val="00183BA2"/>
    <w:rsid w:val="00197115"/>
    <w:rsid w:val="001A3FBE"/>
    <w:rsid w:val="001A60C1"/>
    <w:rsid w:val="001B43B5"/>
    <w:rsid w:val="001C1011"/>
    <w:rsid w:val="001D2447"/>
    <w:rsid w:val="001E3FD5"/>
    <w:rsid w:val="0020302D"/>
    <w:rsid w:val="00212569"/>
    <w:rsid w:val="00212CA9"/>
    <w:rsid w:val="00217C78"/>
    <w:rsid w:val="00226485"/>
    <w:rsid w:val="00227259"/>
    <w:rsid w:val="00237D27"/>
    <w:rsid w:val="00241455"/>
    <w:rsid w:val="002452AB"/>
    <w:rsid w:val="0026494D"/>
    <w:rsid w:val="00266CE6"/>
    <w:rsid w:val="002707E0"/>
    <w:rsid w:val="00275863"/>
    <w:rsid w:val="002843B7"/>
    <w:rsid w:val="00292082"/>
    <w:rsid w:val="00296FC9"/>
    <w:rsid w:val="00297AE9"/>
    <w:rsid w:val="002A6D1F"/>
    <w:rsid w:val="002B78D3"/>
    <w:rsid w:val="002D20EC"/>
    <w:rsid w:val="002D2A2F"/>
    <w:rsid w:val="002D76B8"/>
    <w:rsid w:val="003042C3"/>
    <w:rsid w:val="00307339"/>
    <w:rsid w:val="003136C4"/>
    <w:rsid w:val="00324114"/>
    <w:rsid w:val="003244D4"/>
    <w:rsid w:val="003276CF"/>
    <w:rsid w:val="00341A9D"/>
    <w:rsid w:val="0034261D"/>
    <w:rsid w:val="00351857"/>
    <w:rsid w:val="00351E23"/>
    <w:rsid w:val="00351F1A"/>
    <w:rsid w:val="00376491"/>
    <w:rsid w:val="00390AA6"/>
    <w:rsid w:val="003924EA"/>
    <w:rsid w:val="003C289F"/>
    <w:rsid w:val="003D72AA"/>
    <w:rsid w:val="003F0652"/>
    <w:rsid w:val="004035D2"/>
    <w:rsid w:val="00440601"/>
    <w:rsid w:val="00447F2E"/>
    <w:rsid w:val="0045260E"/>
    <w:rsid w:val="00461221"/>
    <w:rsid w:val="00474BEB"/>
    <w:rsid w:val="0048686A"/>
    <w:rsid w:val="004911A4"/>
    <w:rsid w:val="004A3A0F"/>
    <w:rsid w:val="004B0E5D"/>
    <w:rsid w:val="004B2EDA"/>
    <w:rsid w:val="004C0BFD"/>
    <w:rsid w:val="004C1A6C"/>
    <w:rsid w:val="004C4F8F"/>
    <w:rsid w:val="004E1D3A"/>
    <w:rsid w:val="004E1E0B"/>
    <w:rsid w:val="004E43B2"/>
    <w:rsid w:val="004F1F4B"/>
    <w:rsid w:val="004F7D5D"/>
    <w:rsid w:val="0050182E"/>
    <w:rsid w:val="00503D8D"/>
    <w:rsid w:val="00506F77"/>
    <w:rsid w:val="00533CCC"/>
    <w:rsid w:val="00533D05"/>
    <w:rsid w:val="005358E5"/>
    <w:rsid w:val="005375AD"/>
    <w:rsid w:val="00540CAB"/>
    <w:rsid w:val="0055103C"/>
    <w:rsid w:val="00572A7B"/>
    <w:rsid w:val="005906B2"/>
    <w:rsid w:val="005D29E3"/>
    <w:rsid w:val="005D6D4A"/>
    <w:rsid w:val="005E65EC"/>
    <w:rsid w:val="005E74DF"/>
    <w:rsid w:val="005E7E59"/>
    <w:rsid w:val="00603A7C"/>
    <w:rsid w:val="0061741D"/>
    <w:rsid w:val="006356A5"/>
    <w:rsid w:val="00663E3C"/>
    <w:rsid w:val="00672A12"/>
    <w:rsid w:val="00673815"/>
    <w:rsid w:val="00673C39"/>
    <w:rsid w:val="0067681F"/>
    <w:rsid w:val="00685A82"/>
    <w:rsid w:val="0068752E"/>
    <w:rsid w:val="00691903"/>
    <w:rsid w:val="006A0C3C"/>
    <w:rsid w:val="006A533C"/>
    <w:rsid w:val="006B48A7"/>
    <w:rsid w:val="006B6AE3"/>
    <w:rsid w:val="006B75D8"/>
    <w:rsid w:val="006C19A5"/>
    <w:rsid w:val="006D0E4A"/>
    <w:rsid w:val="006D1AE2"/>
    <w:rsid w:val="006D332E"/>
    <w:rsid w:val="006F5D2B"/>
    <w:rsid w:val="00704024"/>
    <w:rsid w:val="00707000"/>
    <w:rsid w:val="007160C2"/>
    <w:rsid w:val="00731C3B"/>
    <w:rsid w:val="0073421A"/>
    <w:rsid w:val="00741ED9"/>
    <w:rsid w:val="0074696A"/>
    <w:rsid w:val="00762081"/>
    <w:rsid w:val="007729D3"/>
    <w:rsid w:val="00776468"/>
    <w:rsid w:val="0078746B"/>
    <w:rsid w:val="00787E9A"/>
    <w:rsid w:val="0079150D"/>
    <w:rsid w:val="007C3C13"/>
    <w:rsid w:val="007C5E71"/>
    <w:rsid w:val="007D114C"/>
    <w:rsid w:val="007D36D7"/>
    <w:rsid w:val="007E3488"/>
    <w:rsid w:val="007F1222"/>
    <w:rsid w:val="007F27DC"/>
    <w:rsid w:val="007F46EA"/>
    <w:rsid w:val="00805BF5"/>
    <w:rsid w:val="00815802"/>
    <w:rsid w:val="008420ED"/>
    <w:rsid w:val="008549DC"/>
    <w:rsid w:val="00874028"/>
    <w:rsid w:val="00885929"/>
    <w:rsid w:val="008868D7"/>
    <w:rsid w:val="00891065"/>
    <w:rsid w:val="00892A62"/>
    <w:rsid w:val="008A1BEA"/>
    <w:rsid w:val="008A44A3"/>
    <w:rsid w:val="008B7791"/>
    <w:rsid w:val="008C1E2D"/>
    <w:rsid w:val="008D67F1"/>
    <w:rsid w:val="008E3BD4"/>
    <w:rsid w:val="008F4A8E"/>
    <w:rsid w:val="00901444"/>
    <w:rsid w:val="0090650D"/>
    <w:rsid w:val="00906F1B"/>
    <w:rsid w:val="00913B8F"/>
    <w:rsid w:val="00921B51"/>
    <w:rsid w:val="009740F5"/>
    <w:rsid w:val="009831A8"/>
    <w:rsid w:val="00986C12"/>
    <w:rsid w:val="00997336"/>
    <w:rsid w:val="009A0E39"/>
    <w:rsid w:val="009B5C08"/>
    <w:rsid w:val="009B620F"/>
    <w:rsid w:val="009C502D"/>
    <w:rsid w:val="00A356F2"/>
    <w:rsid w:val="00A658F8"/>
    <w:rsid w:val="00A72C4F"/>
    <w:rsid w:val="00A90C83"/>
    <w:rsid w:val="00AA01B4"/>
    <w:rsid w:val="00AA1CAF"/>
    <w:rsid w:val="00AB7962"/>
    <w:rsid w:val="00AC0CC8"/>
    <w:rsid w:val="00AC0FC6"/>
    <w:rsid w:val="00AE15BE"/>
    <w:rsid w:val="00AE1F27"/>
    <w:rsid w:val="00AE7C9A"/>
    <w:rsid w:val="00AF2262"/>
    <w:rsid w:val="00B03167"/>
    <w:rsid w:val="00B046BC"/>
    <w:rsid w:val="00B05462"/>
    <w:rsid w:val="00B20061"/>
    <w:rsid w:val="00B26FA7"/>
    <w:rsid w:val="00B46EDB"/>
    <w:rsid w:val="00B54862"/>
    <w:rsid w:val="00B94467"/>
    <w:rsid w:val="00BA1C22"/>
    <w:rsid w:val="00BA58FA"/>
    <w:rsid w:val="00BA7B1A"/>
    <w:rsid w:val="00BB22DF"/>
    <w:rsid w:val="00BB6BB2"/>
    <w:rsid w:val="00BC63EF"/>
    <w:rsid w:val="00BC673B"/>
    <w:rsid w:val="00BE316E"/>
    <w:rsid w:val="00BE6190"/>
    <w:rsid w:val="00BF3A57"/>
    <w:rsid w:val="00BF53DD"/>
    <w:rsid w:val="00C06697"/>
    <w:rsid w:val="00C2221E"/>
    <w:rsid w:val="00C30CAB"/>
    <w:rsid w:val="00C51035"/>
    <w:rsid w:val="00C51869"/>
    <w:rsid w:val="00C52DA5"/>
    <w:rsid w:val="00C575AF"/>
    <w:rsid w:val="00C64372"/>
    <w:rsid w:val="00C76462"/>
    <w:rsid w:val="00C771B8"/>
    <w:rsid w:val="00C95C6A"/>
    <w:rsid w:val="00CA14CF"/>
    <w:rsid w:val="00CB5B32"/>
    <w:rsid w:val="00CC1AA3"/>
    <w:rsid w:val="00CC4ECD"/>
    <w:rsid w:val="00CC55FD"/>
    <w:rsid w:val="00CC6C4E"/>
    <w:rsid w:val="00CD062B"/>
    <w:rsid w:val="00CD5A00"/>
    <w:rsid w:val="00CE01C4"/>
    <w:rsid w:val="00CE1556"/>
    <w:rsid w:val="00CE2171"/>
    <w:rsid w:val="00CF1F5A"/>
    <w:rsid w:val="00D017FD"/>
    <w:rsid w:val="00D03D15"/>
    <w:rsid w:val="00D06C31"/>
    <w:rsid w:val="00D11192"/>
    <w:rsid w:val="00D15274"/>
    <w:rsid w:val="00D20CF2"/>
    <w:rsid w:val="00D4597E"/>
    <w:rsid w:val="00D60FC4"/>
    <w:rsid w:val="00D74414"/>
    <w:rsid w:val="00D90D06"/>
    <w:rsid w:val="00D96067"/>
    <w:rsid w:val="00DC24B9"/>
    <w:rsid w:val="00DC37BD"/>
    <w:rsid w:val="00DC3A94"/>
    <w:rsid w:val="00DD0063"/>
    <w:rsid w:val="00DD240F"/>
    <w:rsid w:val="00DD3AD1"/>
    <w:rsid w:val="00DD42DF"/>
    <w:rsid w:val="00DF18F2"/>
    <w:rsid w:val="00E33B5A"/>
    <w:rsid w:val="00E35830"/>
    <w:rsid w:val="00E4544F"/>
    <w:rsid w:val="00E455A3"/>
    <w:rsid w:val="00E6055A"/>
    <w:rsid w:val="00E70A12"/>
    <w:rsid w:val="00EA3477"/>
    <w:rsid w:val="00EA6572"/>
    <w:rsid w:val="00EB0525"/>
    <w:rsid w:val="00EB0952"/>
    <w:rsid w:val="00EB3BDD"/>
    <w:rsid w:val="00EE31E1"/>
    <w:rsid w:val="00EF7045"/>
    <w:rsid w:val="00F022DA"/>
    <w:rsid w:val="00F05F24"/>
    <w:rsid w:val="00F21C79"/>
    <w:rsid w:val="00F41B8C"/>
    <w:rsid w:val="00F41FBC"/>
    <w:rsid w:val="00F62DAF"/>
    <w:rsid w:val="00F64F76"/>
    <w:rsid w:val="00F65778"/>
    <w:rsid w:val="00F71A0D"/>
    <w:rsid w:val="00F7572B"/>
    <w:rsid w:val="00F77644"/>
    <w:rsid w:val="00F8552E"/>
    <w:rsid w:val="00F9336B"/>
    <w:rsid w:val="00F96647"/>
    <w:rsid w:val="00FA1448"/>
    <w:rsid w:val="00FC12EF"/>
    <w:rsid w:val="00FC283B"/>
    <w:rsid w:val="00FD5277"/>
    <w:rsid w:val="00FD6506"/>
    <w:rsid w:val="00FD6603"/>
    <w:rsid w:val="00FE172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aliases w:val="Heder,Titul"/>
    <w:basedOn w:val="a2"/>
    <w:link w:val="aa"/>
    <w:uiPriority w:val="99"/>
    <w:unhideWhenUsed/>
    <w:rsid w:val="00341A9D"/>
    <w:pPr>
      <w:tabs>
        <w:tab w:val="center" w:pos="4677"/>
        <w:tab w:val="right" w:pos="9355"/>
      </w:tabs>
    </w:pPr>
  </w:style>
  <w:style w:type="character" w:customStyle="1" w:styleId="aa">
    <w:name w:val="Верхний колонтитул Знак"/>
    <w:aliases w:val="Heder Знак,Titul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numbering" w:customStyle="1" w:styleId="1f1">
    <w:name w:val="Нет списка1"/>
    <w:next w:val="a5"/>
    <w:uiPriority w:val="99"/>
    <w:semiHidden/>
    <w:unhideWhenUsed/>
    <w:rsid w:val="00D017FD"/>
  </w:style>
  <w:style w:type="table" w:customStyle="1" w:styleId="1f2">
    <w:name w:val="Сетка таблицы1"/>
    <w:basedOn w:val="a4"/>
    <w:next w:val="af"/>
    <w:uiPriority w:val="39"/>
    <w:rsid w:val="00D017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C469E4A43327DAp9U2J"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50" Type="http://schemas.openxmlformats.org/officeDocument/2006/relationships/footer" Target="footer3.xm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consultantplus://offline/ref=386CF33AC32C1165A137D67C514A2BD79CE8E7C4500C1DCBEE61DB9359pCU4J"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e.farrahova@bashtel.ru" TargetMode="External"/><Relationship Id="rId41" Type="http://schemas.openxmlformats.org/officeDocument/2006/relationships/hyperlink" Target="mailto:g.karelin@bashtel.ru" TargetMode="External"/><Relationship Id="rId54"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hyperlink" Target="consultantplus://offline/ref=A040EB39CD11F250D04774D023161F91AFCDC35DF7E1BFE6557057AB0C7F19015D14DE1A43E1D601jBqCH" TargetMode="External"/><Relationship Id="rId53"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mailto:v.akhmetzyanova@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2.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www.setonline.ru" TargetMode="External"/><Relationship Id="rId44" Type="http://schemas.openxmlformats.org/officeDocument/2006/relationships/hyperlink" Target="consultantplus://offline/ref=A040EB39CD11F250D04774D023161F91AFCDC35DF7E1BFE6557057AB0C7F19015D14DE1A43E1D605jBqAH" TargetMode="External"/><Relationship Id="rId52"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v.akhmetzyanova@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footer" Target="footer1.xml"/><Relationship Id="rId56" Type="http://schemas.openxmlformats.org/officeDocument/2006/relationships/theme" Target="theme/theme1.xml"/><Relationship Id="rId8" Type="http://schemas.openxmlformats.org/officeDocument/2006/relationships/hyperlink" Target="http://www.bashtel.ru/" TargetMode="External"/><Relationship Id="rId51" Type="http://schemas.openxmlformats.org/officeDocument/2006/relationships/header" Target="header2.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853161-B52D-406C-B832-3B3D0AA8F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2008</TotalTime>
  <Pages>78</Pages>
  <Words>26030</Words>
  <Characters>148377</Characters>
  <Application>Microsoft Office Word</Application>
  <DocSecurity>0</DocSecurity>
  <Lines>1236</Lines>
  <Paragraphs>348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174059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39</cp:revision>
  <cp:lastPrinted>2017-04-26T09:55:00Z</cp:lastPrinted>
  <dcterms:created xsi:type="dcterms:W3CDTF">2017-02-10T07:19:00Z</dcterms:created>
  <dcterms:modified xsi:type="dcterms:W3CDTF">2017-04-26T09:57:00Z</dcterms:modified>
</cp:coreProperties>
</file>